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EB1CA" w14:textId="77777777" w:rsidR="00205AB1" w:rsidRPr="00776693" w:rsidRDefault="00205AB1" w:rsidP="00205AB1">
      <w:pPr>
        <w:pStyle w:val="Heading"/>
        <w:jc w:val="center"/>
        <w:rPr>
          <w:color w:val="000000" w:themeColor="text1"/>
          <w:lang w:val="lt-LT"/>
        </w:rPr>
      </w:pPr>
      <w:r w:rsidRPr="00776693">
        <w:rPr>
          <w:color w:val="000000" w:themeColor="text1"/>
          <w:lang w:val="lt-LT"/>
        </w:rPr>
        <w:t>Viešoji įstaiga CPO LT</w:t>
      </w:r>
    </w:p>
    <w:p w14:paraId="216769D4" w14:textId="77777777" w:rsidR="00205AB1" w:rsidRPr="00776693" w:rsidRDefault="00205AB1" w:rsidP="00205AB1">
      <w:pPr>
        <w:pStyle w:val="Heading"/>
        <w:jc w:val="center"/>
        <w:rPr>
          <w:color w:val="000000" w:themeColor="text1"/>
          <w:lang w:val="lt-LT"/>
        </w:rPr>
      </w:pPr>
    </w:p>
    <w:p w14:paraId="17539C85" w14:textId="77777777" w:rsidR="00205AB1" w:rsidRPr="00776693" w:rsidRDefault="00205AB1" w:rsidP="00205AB1">
      <w:pPr>
        <w:pStyle w:val="Heading"/>
        <w:jc w:val="center"/>
        <w:rPr>
          <w:color w:val="000000" w:themeColor="text1"/>
          <w:lang w:val="lt-LT"/>
        </w:rPr>
      </w:pPr>
      <w:r w:rsidRPr="00776693">
        <w:rPr>
          <w:color w:val="000000" w:themeColor="text1"/>
          <w:lang w:val="lt-LT"/>
        </w:rPr>
        <w:t>Atviras konkursas (tarptautinis)</w:t>
      </w:r>
    </w:p>
    <w:p w14:paraId="7DA85E20" w14:textId="77777777" w:rsidR="00205AB1" w:rsidRPr="00776693" w:rsidRDefault="00205AB1" w:rsidP="00205AB1">
      <w:pPr>
        <w:pStyle w:val="Heading"/>
        <w:jc w:val="center"/>
        <w:rPr>
          <w:color w:val="000000" w:themeColor="text1"/>
          <w:lang w:val="lt-LT"/>
        </w:rPr>
      </w:pPr>
    </w:p>
    <w:p w14:paraId="50A1B36E" w14:textId="3111A19C" w:rsidR="001125E3" w:rsidRPr="00776693" w:rsidRDefault="00743779" w:rsidP="00743779">
      <w:pPr>
        <w:pStyle w:val="Body2"/>
        <w:jc w:val="center"/>
        <w:rPr>
          <w:lang w:val="lt-LT"/>
        </w:rPr>
      </w:pPr>
      <w:r w:rsidRPr="00776693">
        <w:rPr>
          <w:b/>
          <w:bCs/>
          <w:caps/>
          <w:color w:val="000000" w:themeColor="text1"/>
          <w:spacing w:val="4"/>
        </w:rPr>
        <w:t>SUTANKINIMO ĮRANGOS SPRENDIMas</w:t>
      </w:r>
    </w:p>
    <w:p w14:paraId="1DBCA55F" w14:textId="605F3958" w:rsidR="001125E3" w:rsidRPr="00776693" w:rsidRDefault="001125E3" w:rsidP="001125E3">
      <w:pPr>
        <w:pStyle w:val="Body2"/>
        <w:jc w:val="center"/>
        <w:rPr>
          <w:b/>
          <w:bCs/>
          <w:lang w:val="lt-LT"/>
        </w:rPr>
      </w:pPr>
    </w:p>
    <w:p w14:paraId="29D3AC6D" w14:textId="77777777" w:rsidR="00205AB1" w:rsidRPr="00776693" w:rsidRDefault="00205AB1" w:rsidP="00205AB1">
      <w:pPr>
        <w:pStyle w:val="Body"/>
        <w:jc w:val="right"/>
        <w:rPr>
          <w:rFonts w:ascii="Times New Roman" w:hAnsi="Times New Roman"/>
          <w:sz w:val="22"/>
          <w:szCs w:val="22"/>
          <w:lang w:val="lt-LT"/>
        </w:rPr>
      </w:pPr>
    </w:p>
    <w:p w14:paraId="388AA4C5" w14:textId="77777777" w:rsidR="00205AB1" w:rsidRPr="00776693" w:rsidRDefault="00205AB1" w:rsidP="00205AB1">
      <w:pPr>
        <w:pStyle w:val="Body2"/>
        <w:rPr>
          <w:lang w:val="lt-LT"/>
        </w:rPr>
      </w:pPr>
    </w:p>
    <w:p w14:paraId="3E9D485C" w14:textId="4FA39090" w:rsidR="002B7A7D" w:rsidRPr="00776693" w:rsidRDefault="00205AB1" w:rsidP="00776693">
      <w:pPr>
        <w:pStyle w:val="Body2"/>
        <w:tabs>
          <w:tab w:val="left" w:pos="709"/>
        </w:tabs>
        <w:rPr>
          <w:lang w:val="lt-LT"/>
        </w:rPr>
      </w:pPr>
      <w:r w:rsidRPr="00776693">
        <w:rPr>
          <w:lang w:val="lt-LT"/>
        </w:rPr>
        <w:tab/>
        <w:t>1. BENDROSIOS NUOSTATOS</w:t>
      </w:r>
      <w:r w:rsidRPr="00776693">
        <w:rPr>
          <w:lang w:val="lt-LT"/>
        </w:rPr>
        <w:tab/>
      </w:r>
      <w:r w:rsidRPr="00776693">
        <w:rPr>
          <w:lang w:val="lt-LT"/>
        </w:rPr>
        <w:br/>
      </w:r>
      <w:r w:rsidRPr="00776693">
        <w:rPr>
          <w:lang w:val="lt-LT"/>
        </w:rPr>
        <w:tab/>
      </w:r>
      <w:r w:rsidRPr="00776693">
        <w:rPr>
          <w:lang w:val="lt-LT"/>
        </w:rPr>
        <w:br/>
      </w:r>
      <w:r w:rsidRPr="00776693">
        <w:rPr>
          <w:lang w:val="lt-LT"/>
        </w:rPr>
        <w:tab/>
        <w:t>1.1. Viešoji įstaiga CPO LT (toliau – CPO LT arba perkančioji organizacija) vykdo viešąjį pirkimą atviro konkurso būdu (toliau – pirkimas). CPO LT kontaktinis asmuo – Milda Viteikienė, tel. +370 666 29019, el. p. milda.viteikiene@cpo.lt.</w:t>
      </w:r>
      <w:r w:rsidRPr="00776693">
        <w:rPr>
          <w:lang w:val="lt-LT"/>
        </w:rPr>
        <w:tab/>
      </w:r>
      <w:r w:rsidRPr="00776693">
        <w:rPr>
          <w:lang w:val="lt-LT"/>
        </w:rPr>
        <w:br/>
      </w:r>
      <w:r w:rsidRPr="00776693">
        <w:rPr>
          <w:lang w:val="lt-LT"/>
        </w:rPr>
        <w:tab/>
        <w:t>1.2. CPO LT pirkimą atlieka kitai perkančiajai organizacijai</w:t>
      </w:r>
      <w:r w:rsidR="00A077D5" w:rsidRPr="00776693">
        <w:rPr>
          <w:lang w:val="lt-LT"/>
        </w:rPr>
        <w:t xml:space="preserve">: </w:t>
      </w:r>
      <w:r w:rsidRPr="00776693">
        <w:rPr>
          <w:lang w:val="lt-LT"/>
        </w:rPr>
        <w:t xml:space="preserve">Kertinis valstybės telekomunikacijų centras (kodas: 121738687).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Kertinis valstybės telekomunikacijų centras (kodas: 121738687). </w:t>
      </w:r>
      <w:r w:rsidRPr="00776693">
        <w:rPr>
          <w:lang w:val="lt-LT"/>
        </w:rPr>
        <w:tab/>
      </w:r>
      <w:r w:rsidRPr="00776693">
        <w:rPr>
          <w:lang w:val="lt-LT"/>
        </w:rPr>
        <w:br/>
      </w:r>
      <w:r w:rsidRPr="00776693">
        <w:rPr>
          <w:lang w:val="lt-LT"/>
        </w:rPr>
        <w:tab/>
        <w:t>1.3. Pirkimas neatliekamas naudojantis centralizuotų pirkimų katalogu, nes</w:t>
      </w:r>
      <w:r w:rsidR="00AF7A51" w:rsidRPr="00776693">
        <w:rPr>
          <w:lang w:val="lt-LT"/>
        </w:rPr>
        <w:t xml:space="preserve"> kataloge perkamų </w:t>
      </w:r>
      <w:r w:rsidR="00080A7D">
        <w:rPr>
          <w:lang w:val="lt-LT"/>
        </w:rPr>
        <w:t>prekių</w:t>
      </w:r>
      <w:r w:rsidR="00AF7A51" w:rsidRPr="00776693">
        <w:rPr>
          <w:lang w:val="lt-LT"/>
        </w:rPr>
        <w:t xml:space="preserve"> nėra.</w:t>
      </w:r>
      <w:r w:rsidRPr="00776693">
        <w:rPr>
          <w:lang w:val="lt-LT"/>
        </w:rPr>
        <w:tab/>
      </w:r>
      <w:r w:rsidRPr="00776693">
        <w:rPr>
          <w:lang w:val="lt-LT"/>
        </w:rPr>
        <w:br/>
      </w:r>
      <w:r w:rsidRPr="00776693">
        <w:rPr>
          <w:lang w:val="lt-LT"/>
        </w:rPr>
        <w:tab/>
        <w:t>1.4. Perkančioji organizacija nerezervuoja teisės dalyvauti pirkime.</w:t>
      </w:r>
      <w:r w:rsidRPr="00776693">
        <w:rPr>
          <w:lang w:val="lt-LT"/>
        </w:rPr>
        <w:tab/>
      </w:r>
      <w:r w:rsidRPr="00776693">
        <w:rPr>
          <w:lang w:val="lt-LT"/>
        </w:rPr>
        <w:br/>
      </w:r>
      <w:r w:rsidRPr="00776693">
        <w:rPr>
          <w:lang w:val="lt-LT"/>
        </w:rPr>
        <w:tab/>
        <w:t>1.5. Stebėtojai dalyvauti Komisijos posėdžiuose nėra kviečiami.</w:t>
      </w:r>
      <w:r w:rsidRPr="00776693">
        <w:rPr>
          <w:lang w:val="lt-LT"/>
        </w:rPr>
        <w:tab/>
      </w:r>
      <w:r w:rsidRPr="00776693">
        <w:rPr>
          <w:lang w:val="lt-LT"/>
        </w:rPr>
        <w:br/>
      </w:r>
      <w:r w:rsidRPr="00776693">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2B7A7D" w:rsidRPr="00776693">
        <w:rPr>
          <w:lang w:val="lt-LT"/>
        </w:rPr>
        <w:t>4.4.4</w:t>
      </w:r>
      <w:r w:rsidR="00743779" w:rsidRPr="00776693">
        <w:rPr>
          <w:lang w:val="lt-LT"/>
        </w:rPr>
        <w:t xml:space="preserve"> punktu</w:t>
      </w:r>
      <w:r w:rsidRPr="00776693">
        <w:rPr>
          <w:lang w:val="lt-LT"/>
        </w:rPr>
        <w:t xml:space="preserve">. Aplinkos apaugos kriterijai nustatyti </w:t>
      </w:r>
      <w:r w:rsidR="002B7A7D" w:rsidRPr="00776693">
        <w:rPr>
          <w:lang w:val="lt-LT"/>
        </w:rPr>
        <w:t>Specialiosiose Sutarties sąlygose.</w:t>
      </w:r>
    </w:p>
    <w:p w14:paraId="4E559F2F" w14:textId="77777777" w:rsidR="00481AF4" w:rsidRPr="00776693" w:rsidRDefault="00205AB1" w:rsidP="001B6206">
      <w:pPr>
        <w:pStyle w:val="ListParagraph"/>
        <w:tabs>
          <w:tab w:val="left" w:pos="851"/>
          <w:tab w:val="left" w:pos="993"/>
        </w:tabs>
        <w:spacing w:after="0" w:line="20" w:lineRule="atLeast"/>
        <w:ind w:left="0" w:firstLine="709"/>
        <w:jc w:val="both"/>
        <w:rPr>
          <w:rFonts w:ascii="Times New Roman" w:eastAsia="Arial Unicode MS" w:hAnsi="Times New Roman" w:cs="Arial Unicode MS"/>
          <w:color w:val="000000"/>
          <w:sz w:val="22"/>
          <w:szCs w:val="22"/>
          <w:bdr w:val="nil"/>
          <w:lang w:val="lt-LT"/>
        </w:rPr>
      </w:pPr>
      <w:r w:rsidRPr="00776693">
        <w:rPr>
          <w:rFonts w:ascii="Times New Roman" w:eastAsia="Arial Unicode MS" w:hAnsi="Times New Roman" w:cs="Arial Unicode MS"/>
          <w:color w:val="000000"/>
          <w:sz w:val="22"/>
          <w:szCs w:val="22"/>
          <w:bdr w:val="nil"/>
          <w:lang w:val="lt-LT"/>
        </w:rPr>
        <w:t xml:space="preserve">1.7. </w:t>
      </w:r>
      <w:r w:rsidR="001B6206" w:rsidRPr="00776693">
        <w:rPr>
          <w:rFonts w:ascii="Times New Roman" w:eastAsia="Arial Unicode MS" w:hAnsi="Times New Roman" w:cs="Arial Unicode MS"/>
          <w:color w:val="000000"/>
          <w:sz w:val="22"/>
          <w:szCs w:val="22"/>
          <w:bdr w:val="nil"/>
          <w:lang w:val="lt-LT"/>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1FAFA244" w14:textId="116C6EF2" w:rsidR="00036E65" w:rsidRPr="007F5A10" w:rsidRDefault="00205AB1" w:rsidP="00036E65">
      <w:pPr>
        <w:tabs>
          <w:tab w:val="left" w:pos="851"/>
          <w:tab w:val="left" w:pos="993"/>
        </w:tabs>
        <w:ind w:firstLine="567"/>
        <w:jc w:val="both"/>
        <w:rPr>
          <w:rFonts w:cstheme="minorHAnsi"/>
          <w:color w:val="7030A0"/>
        </w:rPr>
      </w:pPr>
      <w:r w:rsidRPr="00776693">
        <w:rPr>
          <w:rFonts w:cs="Arial Unicode MS"/>
          <w:color w:val="000000"/>
          <w:sz w:val="22"/>
          <w:szCs w:val="22"/>
          <w:lang w:val="lt-LT"/>
        </w:rPr>
        <w:tab/>
        <w:t>1.8. Pirkime perkančioji organizacija nenumato skelbti pranešimo dėl savanoriško ex ante skaidrumo.</w:t>
      </w:r>
      <w:r w:rsidRPr="00776693">
        <w:rPr>
          <w:rFonts w:cs="Arial Unicode MS"/>
          <w:color w:val="000000"/>
          <w:sz w:val="22"/>
          <w:szCs w:val="22"/>
          <w:lang w:val="lt-LT"/>
        </w:rPr>
        <w:tab/>
      </w:r>
      <w:r w:rsidRPr="00776693">
        <w:rPr>
          <w:rFonts w:cs="Arial Unicode MS"/>
          <w:color w:val="000000"/>
          <w:sz w:val="22"/>
          <w:szCs w:val="22"/>
          <w:lang w:val="lt-LT"/>
        </w:rPr>
        <w:br/>
      </w:r>
      <w:r w:rsidRPr="00776693">
        <w:rPr>
          <w:rFonts w:cs="Arial Unicode MS"/>
          <w:color w:val="000000"/>
          <w:sz w:val="22"/>
          <w:szCs w:val="22"/>
          <w:lang w:val="lt-LT"/>
        </w:rPr>
        <w:tab/>
        <w:t xml:space="preserve">1.9. Pirkime neleidžiama pateikti alternatyvių pasiūlymų. Tiekėjui pateikus alternatyvų pasiūlymą, jo pasiūlymas ir alternatyvus pasiūlymas bus atmesti. </w:t>
      </w:r>
      <w:r w:rsidRPr="00776693">
        <w:rPr>
          <w:rFonts w:cs="Arial Unicode MS"/>
          <w:color w:val="000000"/>
          <w:sz w:val="22"/>
          <w:szCs w:val="22"/>
          <w:lang w:val="lt-LT"/>
        </w:rPr>
        <w:tab/>
      </w:r>
      <w:r w:rsidRPr="00776693">
        <w:rPr>
          <w:rFonts w:cs="Arial Unicode MS"/>
          <w:color w:val="000000"/>
          <w:sz w:val="22"/>
          <w:szCs w:val="22"/>
          <w:lang w:val="lt-LT"/>
        </w:rPr>
        <w:br/>
      </w:r>
      <w:r w:rsidRPr="00776693">
        <w:rPr>
          <w:rFonts w:cs="Arial Unicode MS"/>
          <w:color w:val="000000"/>
          <w:sz w:val="22"/>
          <w:szCs w:val="22"/>
          <w:lang w:val="lt-LT"/>
        </w:rPr>
        <w:tab/>
        <w:t>1.10. CPO LT, atlikdama šį pirkimą, netaiko pagreitintos pirkimo procedūros.</w:t>
      </w:r>
      <w:r w:rsidRPr="00776693">
        <w:rPr>
          <w:rFonts w:cs="Arial Unicode MS"/>
          <w:color w:val="000000"/>
          <w:sz w:val="22"/>
          <w:szCs w:val="22"/>
          <w:lang w:val="lt-LT"/>
        </w:rPr>
        <w:tab/>
      </w:r>
      <w:r w:rsidRPr="00776693">
        <w:rPr>
          <w:rFonts w:cs="Arial Unicode MS"/>
          <w:color w:val="000000"/>
          <w:sz w:val="22"/>
          <w:szCs w:val="22"/>
          <w:lang w:val="lt-LT"/>
        </w:rPr>
        <w:br/>
      </w:r>
      <w:r w:rsidRPr="00776693">
        <w:rPr>
          <w:rFonts w:cs="Arial Unicode MS"/>
          <w:color w:val="000000"/>
          <w:sz w:val="22"/>
          <w:szCs w:val="22"/>
          <w:lang w:val="lt-LT"/>
        </w:rPr>
        <w:tab/>
        <w:t xml:space="preserve">1.11. Jeigu pirkimo metu bus </w:t>
      </w:r>
      <w:r w:rsidRPr="00F75C6E">
        <w:rPr>
          <w:rFonts w:cs="Arial Unicode MS"/>
          <w:color w:val="000000"/>
          <w:sz w:val="22"/>
          <w:szCs w:val="22"/>
          <w:lang w:val="lt-LT"/>
        </w:rPr>
        <w:t xml:space="preserve">atliekama </w:t>
      </w:r>
      <w:r w:rsidR="00036E65" w:rsidRPr="00F75C6E">
        <w:rPr>
          <w:rFonts w:eastAsia="Times New Roman" w:cstheme="minorHAnsi"/>
          <w:sz w:val="22"/>
          <w:szCs w:val="22"/>
        </w:rPr>
        <w:t xml:space="preserve">dėl atitikties nacionalinio saugumo interesams, </w:t>
      </w:r>
      <w:r w:rsidR="00036E65" w:rsidRPr="00F75C6E">
        <w:rPr>
          <w:sz w:val="22"/>
          <w:szCs w:val="22"/>
        </w:rPr>
        <w:t>dalyvis</w:t>
      </w:r>
      <w:r w:rsidR="00036E65" w:rsidRPr="00F75C6E">
        <w:rPr>
          <w:rFonts w:cstheme="minorHAnsi"/>
          <w:sz w:val="22"/>
          <w:szCs w:val="22"/>
        </w:rPr>
        <w:t xml:space="preserve"> turės pateikti tokiai patikrai atlikti reikalingus dokumentus.</w:t>
      </w:r>
      <w:r w:rsidR="00036E65" w:rsidRPr="00BE256A">
        <w:rPr>
          <w:rFonts w:cstheme="minorHAnsi"/>
          <w:sz w:val="22"/>
          <w:szCs w:val="22"/>
        </w:rPr>
        <w:t xml:space="preserve"> </w:t>
      </w:r>
    </w:p>
    <w:p w14:paraId="1E68E7BF" w14:textId="4866237E" w:rsidR="00BF1D93" w:rsidRPr="00F75C6E" w:rsidRDefault="00205AB1" w:rsidP="001B6206">
      <w:pPr>
        <w:pStyle w:val="ListParagraph"/>
        <w:tabs>
          <w:tab w:val="left" w:pos="851"/>
          <w:tab w:val="left" w:pos="993"/>
        </w:tabs>
        <w:spacing w:after="0" w:line="20" w:lineRule="atLeast"/>
        <w:ind w:left="0" w:firstLine="709"/>
        <w:jc w:val="both"/>
        <w:rPr>
          <w:rFonts w:ascii="Times New Roman" w:eastAsia="Arial Unicode MS" w:hAnsi="Times New Roman" w:cs="Arial Unicode MS"/>
          <w:color w:val="000000"/>
          <w:sz w:val="22"/>
          <w:szCs w:val="22"/>
          <w:bdr w:val="nil"/>
          <w:lang w:val="lt-LT"/>
        </w:rPr>
      </w:pPr>
      <w:r w:rsidRPr="00776693">
        <w:rPr>
          <w:rFonts w:ascii="Times New Roman" w:eastAsia="Arial Unicode MS" w:hAnsi="Times New Roman" w:cs="Arial Unicode MS"/>
          <w:color w:val="000000"/>
          <w:sz w:val="22"/>
          <w:szCs w:val="22"/>
          <w:bdr w:val="nil"/>
          <w:lang w:val="lt-LT"/>
        </w:rPr>
        <w:tab/>
      </w:r>
      <w:r w:rsidRPr="00F75C6E">
        <w:rPr>
          <w:rFonts w:ascii="Times New Roman" w:eastAsia="Arial Unicode MS" w:hAnsi="Times New Roman" w:cs="Arial Unicode MS"/>
          <w:color w:val="000000"/>
          <w:sz w:val="22"/>
          <w:szCs w:val="22"/>
          <w:bdr w:val="nil"/>
          <w:lang w:val="lt-LT"/>
        </w:rPr>
        <w:t>1.1</w:t>
      </w:r>
      <w:r w:rsidR="00885D2B" w:rsidRPr="00F75C6E">
        <w:rPr>
          <w:rFonts w:ascii="Times New Roman" w:eastAsia="Arial Unicode MS" w:hAnsi="Times New Roman" w:cs="Arial Unicode MS"/>
          <w:color w:val="000000"/>
          <w:sz w:val="22"/>
          <w:szCs w:val="22"/>
          <w:bdr w:val="nil"/>
          <w:lang w:val="lt-LT"/>
        </w:rPr>
        <w:t>2</w:t>
      </w:r>
      <w:r w:rsidRPr="00F75C6E">
        <w:rPr>
          <w:rFonts w:ascii="Times New Roman" w:eastAsia="Arial Unicode MS" w:hAnsi="Times New Roman" w:cs="Arial Unicode MS"/>
          <w:color w:val="000000"/>
          <w:sz w:val="22"/>
          <w:szCs w:val="22"/>
          <w:bdr w:val="nil"/>
          <w:lang w:val="lt-LT"/>
        </w:rPr>
        <w:t>. Bendrosios pirkimo sąlygos yra neatskiriama šių pirkimo sąlygų dalis. Prie specialiųjų pirkimo sąlygų pridedami šie priedai:</w:t>
      </w:r>
      <w:r w:rsidRPr="00F75C6E">
        <w:rPr>
          <w:rFonts w:ascii="Times New Roman" w:eastAsia="Arial Unicode MS" w:hAnsi="Times New Roman" w:cs="Arial Unicode MS"/>
          <w:color w:val="000000"/>
          <w:sz w:val="22"/>
          <w:szCs w:val="22"/>
          <w:bdr w:val="nil"/>
          <w:lang w:val="lt-LT"/>
        </w:rPr>
        <w:tab/>
      </w:r>
      <w:r w:rsidRPr="00F75C6E">
        <w:rPr>
          <w:rFonts w:ascii="Times New Roman" w:eastAsia="Arial Unicode MS" w:hAnsi="Times New Roman" w:cs="Arial Unicode MS"/>
          <w:color w:val="000000"/>
          <w:sz w:val="22"/>
          <w:szCs w:val="22"/>
          <w:bdr w:val="nil"/>
          <w:lang w:val="lt-LT"/>
        </w:rPr>
        <w:br/>
      </w:r>
      <w:r w:rsidRPr="00F75C6E">
        <w:rPr>
          <w:rFonts w:ascii="Times New Roman" w:eastAsia="Arial Unicode MS" w:hAnsi="Times New Roman" w:cs="Arial Unicode MS"/>
          <w:color w:val="000000"/>
          <w:sz w:val="22"/>
          <w:szCs w:val="22"/>
          <w:bdr w:val="nil"/>
          <w:lang w:val="lt-LT"/>
        </w:rPr>
        <w:tab/>
        <w:t>1.1</w:t>
      </w:r>
      <w:r w:rsidR="00885D2B" w:rsidRPr="00F75C6E">
        <w:rPr>
          <w:rFonts w:ascii="Times New Roman" w:eastAsia="Arial Unicode MS" w:hAnsi="Times New Roman" w:cs="Arial Unicode MS"/>
          <w:color w:val="000000"/>
          <w:sz w:val="22"/>
          <w:szCs w:val="22"/>
          <w:bdr w:val="nil"/>
          <w:lang w:val="lt-LT"/>
        </w:rPr>
        <w:t>2</w:t>
      </w:r>
      <w:r w:rsidRPr="00F75C6E">
        <w:rPr>
          <w:rFonts w:ascii="Times New Roman" w:eastAsia="Arial Unicode MS" w:hAnsi="Times New Roman" w:cs="Arial Unicode MS"/>
          <w:color w:val="000000"/>
          <w:sz w:val="22"/>
          <w:szCs w:val="22"/>
          <w:bdr w:val="nil"/>
          <w:lang w:val="lt-LT"/>
        </w:rPr>
        <w:t>.1. „Terminai“.</w:t>
      </w:r>
      <w:r w:rsidRPr="00F75C6E">
        <w:rPr>
          <w:rFonts w:ascii="Times New Roman" w:eastAsia="Arial Unicode MS" w:hAnsi="Times New Roman" w:cs="Arial Unicode MS"/>
          <w:color w:val="000000"/>
          <w:sz w:val="22"/>
          <w:szCs w:val="22"/>
          <w:bdr w:val="nil"/>
          <w:lang w:val="lt-LT"/>
        </w:rPr>
        <w:tab/>
      </w:r>
      <w:r w:rsidRPr="00F75C6E">
        <w:rPr>
          <w:rFonts w:ascii="Times New Roman" w:eastAsia="Arial Unicode MS" w:hAnsi="Times New Roman" w:cs="Arial Unicode MS"/>
          <w:color w:val="000000"/>
          <w:sz w:val="22"/>
          <w:szCs w:val="22"/>
          <w:bdr w:val="nil"/>
          <w:lang w:val="lt-LT"/>
        </w:rPr>
        <w:br/>
      </w:r>
      <w:r w:rsidRPr="00F75C6E">
        <w:rPr>
          <w:rFonts w:ascii="Times New Roman" w:eastAsia="Arial Unicode MS" w:hAnsi="Times New Roman" w:cs="Arial Unicode MS"/>
          <w:color w:val="000000"/>
          <w:sz w:val="22"/>
          <w:szCs w:val="22"/>
          <w:bdr w:val="nil"/>
          <w:lang w:val="lt-LT"/>
        </w:rPr>
        <w:tab/>
        <w:t>1.1</w:t>
      </w:r>
      <w:r w:rsidR="00885D2B" w:rsidRPr="00F75C6E">
        <w:rPr>
          <w:rFonts w:ascii="Times New Roman" w:eastAsia="Arial Unicode MS" w:hAnsi="Times New Roman" w:cs="Arial Unicode MS"/>
          <w:color w:val="000000"/>
          <w:sz w:val="22"/>
          <w:szCs w:val="22"/>
          <w:bdr w:val="nil"/>
          <w:lang w:val="lt-LT"/>
        </w:rPr>
        <w:t>2</w:t>
      </w:r>
      <w:r w:rsidRPr="00F75C6E">
        <w:rPr>
          <w:rFonts w:ascii="Times New Roman" w:eastAsia="Arial Unicode MS" w:hAnsi="Times New Roman" w:cs="Arial Unicode MS"/>
          <w:color w:val="000000"/>
          <w:sz w:val="22"/>
          <w:szCs w:val="22"/>
          <w:bdr w:val="nil"/>
          <w:lang w:val="lt-LT"/>
        </w:rPr>
        <w:t>.2. „Techninė specifikacija“.</w:t>
      </w:r>
      <w:r w:rsidRPr="00F75C6E">
        <w:rPr>
          <w:rFonts w:ascii="Times New Roman" w:eastAsia="Arial Unicode MS" w:hAnsi="Times New Roman" w:cs="Arial Unicode MS"/>
          <w:color w:val="000000"/>
          <w:sz w:val="22"/>
          <w:szCs w:val="22"/>
          <w:bdr w:val="nil"/>
          <w:lang w:val="lt-LT"/>
        </w:rPr>
        <w:tab/>
      </w:r>
      <w:r w:rsidRPr="00F75C6E">
        <w:rPr>
          <w:rFonts w:ascii="Times New Roman" w:eastAsia="Arial Unicode MS" w:hAnsi="Times New Roman" w:cs="Arial Unicode MS"/>
          <w:color w:val="000000"/>
          <w:sz w:val="22"/>
          <w:szCs w:val="22"/>
          <w:bdr w:val="nil"/>
          <w:lang w:val="lt-LT"/>
        </w:rPr>
        <w:br/>
      </w:r>
      <w:r w:rsidRPr="00F75C6E">
        <w:rPr>
          <w:rFonts w:ascii="Times New Roman" w:eastAsia="Arial Unicode MS" w:hAnsi="Times New Roman" w:cs="Arial Unicode MS"/>
          <w:color w:val="000000"/>
          <w:sz w:val="22"/>
          <w:szCs w:val="22"/>
          <w:bdr w:val="nil"/>
          <w:lang w:val="lt-LT"/>
        </w:rPr>
        <w:tab/>
        <w:t>1.1</w:t>
      </w:r>
      <w:r w:rsidR="00885D2B" w:rsidRPr="00F75C6E">
        <w:rPr>
          <w:rFonts w:ascii="Times New Roman" w:eastAsia="Arial Unicode MS" w:hAnsi="Times New Roman" w:cs="Arial Unicode MS"/>
          <w:color w:val="000000"/>
          <w:sz w:val="22"/>
          <w:szCs w:val="22"/>
          <w:bdr w:val="nil"/>
          <w:lang w:val="lt-LT"/>
        </w:rPr>
        <w:t>2</w:t>
      </w:r>
      <w:r w:rsidRPr="00F75C6E">
        <w:rPr>
          <w:rFonts w:ascii="Times New Roman" w:eastAsia="Arial Unicode MS" w:hAnsi="Times New Roman" w:cs="Arial Unicode MS"/>
          <w:color w:val="000000"/>
          <w:sz w:val="22"/>
          <w:szCs w:val="22"/>
          <w:bdr w:val="nil"/>
          <w:lang w:val="lt-LT"/>
        </w:rPr>
        <w:t>.3. „Pasiūlymo forma“.</w:t>
      </w:r>
    </w:p>
    <w:p w14:paraId="005D7A0E" w14:textId="7F5C95B0" w:rsidR="00BF1D93" w:rsidRPr="00F75C6E" w:rsidRDefault="00BF1D93" w:rsidP="00776693">
      <w:pPr>
        <w:pStyle w:val="Body2"/>
        <w:ind w:firstLine="851"/>
        <w:rPr>
          <w:lang w:val="lt-LT"/>
        </w:rPr>
      </w:pPr>
      <w:r w:rsidRPr="00F75C6E">
        <w:rPr>
          <w:lang w:val="lt-LT"/>
        </w:rPr>
        <w:t>1.1</w:t>
      </w:r>
      <w:r w:rsidR="00766ADC" w:rsidRPr="00F75C6E">
        <w:rPr>
          <w:lang w:val="lt-LT"/>
        </w:rPr>
        <w:t>2</w:t>
      </w:r>
      <w:r w:rsidRPr="00F75C6E">
        <w:rPr>
          <w:lang w:val="lt-LT"/>
        </w:rPr>
        <w:t>.4. Tiekėjų pašalinimo pagrindai (dokumente „Kvalifikacijos ir kiti reikalavimai“).</w:t>
      </w:r>
    </w:p>
    <w:p w14:paraId="1100307F" w14:textId="55F8CC53" w:rsidR="00BF1D93" w:rsidRPr="00F75C6E" w:rsidRDefault="00BF1D93" w:rsidP="00776693">
      <w:pPr>
        <w:pStyle w:val="Body2"/>
        <w:ind w:firstLine="851"/>
        <w:rPr>
          <w:lang w:val="lt-LT"/>
        </w:rPr>
      </w:pPr>
      <w:r w:rsidRPr="00F75C6E">
        <w:rPr>
          <w:lang w:val="lt-LT"/>
        </w:rPr>
        <w:t>1.1</w:t>
      </w:r>
      <w:r w:rsidR="00766ADC" w:rsidRPr="00F75C6E">
        <w:rPr>
          <w:lang w:val="lt-LT"/>
        </w:rPr>
        <w:t>2</w:t>
      </w:r>
      <w:r w:rsidRPr="00F75C6E">
        <w:rPr>
          <w:lang w:val="lt-LT"/>
        </w:rPr>
        <w:t>.5. Kvalifikacijos ir kiti reikalavimai.</w:t>
      </w:r>
    </w:p>
    <w:p w14:paraId="1ABF49FD" w14:textId="06970FAD" w:rsidR="00885D2B" w:rsidRPr="00F75C6E" w:rsidRDefault="00BF1D93" w:rsidP="00776693">
      <w:pPr>
        <w:pStyle w:val="Body2"/>
        <w:tabs>
          <w:tab w:val="left" w:pos="851"/>
        </w:tabs>
        <w:ind w:firstLine="851"/>
        <w:rPr>
          <w:lang w:val="lt-LT"/>
        </w:rPr>
      </w:pPr>
      <w:r w:rsidRPr="00F75C6E">
        <w:rPr>
          <w:lang w:val="lt-LT"/>
        </w:rPr>
        <w:t>1.1</w:t>
      </w:r>
      <w:r w:rsidR="00766ADC" w:rsidRPr="00F75C6E">
        <w:rPr>
          <w:lang w:val="lt-LT"/>
        </w:rPr>
        <w:t>2</w:t>
      </w:r>
      <w:r w:rsidRPr="00F75C6E">
        <w:rPr>
          <w:lang w:val="lt-LT"/>
        </w:rPr>
        <w:t>.</w:t>
      </w:r>
      <w:r w:rsidR="00766ADC" w:rsidRPr="00F75C6E">
        <w:rPr>
          <w:lang w:val="lt-LT"/>
        </w:rPr>
        <w:t>6</w:t>
      </w:r>
      <w:r w:rsidRPr="00F75C6E">
        <w:rPr>
          <w:lang w:val="lt-LT"/>
        </w:rPr>
        <w:t>. Europos bendrasis viešųjų pirkimų dokumentas (EBVPD).</w:t>
      </w:r>
      <w:r w:rsidR="00205AB1" w:rsidRPr="00F75C6E">
        <w:rPr>
          <w:lang w:val="lt-LT"/>
        </w:rPr>
        <w:tab/>
      </w:r>
      <w:r w:rsidR="00205AB1" w:rsidRPr="00F75C6E">
        <w:rPr>
          <w:lang w:val="lt-LT"/>
        </w:rPr>
        <w:br/>
      </w:r>
      <w:r w:rsidR="00205AB1" w:rsidRPr="00F75C6E">
        <w:rPr>
          <w:lang w:val="lt-LT"/>
        </w:rPr>
        <w:tab/>
        <w:t>1.1</w:t>
      </w:r>
      <w:r w:rsidR="00885D2B" w:rsidRPr="00F75C6E">
        <w:rPr>
          <w:lang w:val="lt-LT"/>
        </w:rPr>
        <w:t>2</w:t>
      </w:r>
      <w:r w:rsidR="00205AB1" w:rsidRPr="00F75C6E">
        <w:rPr>
          <w:lang w:val="lt-LT"/>
        </w:rPr>
        <w:t>.</w:t>
      </w:r>
      <w:r w:rsidR="00766ADC" w:rsidRPr="00F75C6E">
        <w:rPr>
          <w:lang w:val="lt-LT"/>
        </w:rPr>
        <w:t>7</w:t>
      </w:r>
      <w:r w:rsidR="00205AB1" w:rsidRPr="00F75C6E">
        <w:rPr>
          <w:lang w:val="lt-LT"/>
        </w:rPr>
        <w:t>. Sutarties projektas.</w:t>
      </w:r>
      <w:r w:rsidR="00205AB1" w:rsidRPr="00F75C6E">
        <w:rPr>
          <w:lang w:val="lt-LT"/>
        </w:rPr>
        <w:tab/>
      </w:r>
      <w:r w:rsidR="00205AB1" w:rsidRPr="00F75C6E">
        <w:rPr>
          <w:lang w:val="lt-LT"/>
        </w:rPr>
        <w:br/>
      </w:r>
      <w:r w:rsidR="00205AB1" w:rsidRPr="00F75C6E">
        <w:rPr>
          <w:lang w:val="lt-LT"/>
        </w:rPr>
        <w:tab/>
        <w:t>1.1</w:t>
      </w:r>
      <w:r w:rsidR="00885D2B" w:rsidRPr="00F75C6E">
        <w:rPr>
          <w:lang w:val="lt-LT"/>
        </w:rPr>
        <w:t>2</w:t>
      </w:r>
      <w:r w:rsidR="00205AB1" w:rsidRPr="00F75C6E">
        <w:rPr>
          <w:lang w:val="lt-LT"/>
        </w:rPr>
        <w:t>.</w:t>
      </w:r>
      <w:r w:rsidR="00766ADC" w:rsidRPr="00F75C6E">
        <w:rPr>
          <w:lang w:val="lt-LT"/>
        </w:rPr>
        <w:t>8</w:t>
      </w:r>
      <w:r w:rsidR="00205AB1" w:rsidRPr="00F75C6E">
        <w:rPr>
          <w:lang w:val="lt-LT"/>
        </w:rPr>
        <w:t>. Tiekėjo deklaracija dėl atitikties Reglamento nuostatoms juridiniam asmeniui.</w:t>
      </w:r>
      <w:r w:rsidR="00205AB1" w:rsidRPr="00F75C6E">
        <w:rPr>
          <w:lang w:val="lt-LT"/>
        </w:rPr>
        <w:tab/>
      </w:r>
      <w:r w:rsidR="00205AB1" w:rsidRPr="00F75C6E">
        <w:rPr>
          <w:lang w:val="lt-LT"/>
        </w:rPr>
        <w:br/>
      </w:r>
      <w:r w:rsidR="00205AB1" w:rsidRPr="00F75C6E">
        <w:rPr>
          <w:lang w:val="lt-LT"/>
        </w:rPr>
        <w:tab/>
        <w:t>1.1</w:t>
      </w:r>
      <w:r w:rsidR="00885D2B" w:rsidRPr="00F75C6E">
        <w:rPr>
          <w:lang w:val="lt-LT"/>
        </w:rPr>
        <w:t>2</w:t>
      </w:r>
      <w:r w:rsidR="00205AB1" w:rsidRPr="00F75C6E">
        <w:rPr>
          <w:lang w:val="lt-LT"/>
        </w:rPr>
        <w:t>.</w:t>
      </w:r>
      <w:r w:rsidR="00766ADC" w:rsidRPr="00F75C6E">
        <w:rPr>
          <w:lang w:val="lt-LT"/>
        </w:rPr>
        <w:t>9</w:t>
      </w:r>
      <w:r w:rsidR="00205AB1" w:rsidRPr="00F75C6E">
        <w:rPr>
          <w:lang w:val="lt-LT"/>
        </w:rPr>
        <w:t>. Tiekėjo deklaracija dėl atitikties Reglamento nuostatoms fiziniam asmeniui.</w:t>
      </w:r>
      <w:r w:rsidR="00205AB1" w:rsidRPr="00F75C6E">
        <w:rPr>
          <w:lang w:val="lt-LT"/>
        </w:rPr>
        <w:tab/>
      </w:r>
      <w:r w:rsidR="00205AB1" w:rsidRPr="00F75C6E">
        <w:rPr>
          <w:lang w:val="lt-LT"/>
        </w:rPr>
        <w:br/>
      </w:r>
      <w:r w:rsidR="00205AB1" w:rsidRPr="00F75C6E">
        <w:rPr>
          <w:lang w:val="lt-LT"/>
        </w:rPr>
        <w:tab/>
        <w:t>1.1</w:t>
      </w:r>
      <w:r w:rsidR="00885D2B" w:rsidRPr="00F75C6E">
        <w:rPr>
          <w:lang w:val="lt-LT"/>
        </w:rPr>
        <w:t>2</w:t>
      </w:r>
      <w:r w:rsidR="00205AB1" w:rsidRPr="00F75C6E">
        <w:rPr>
          <w:lang w:val="lt-LT"/>
        </w:rPr>
        <w:t>.</w:t>
      </w:r>
      <w:r w:rsidR="001866BA" w:rsidRPr="00F75C6E">
        <w:rPr>
          <w:lang w:val="lt-LT"/>
        </w:rPr>
        <w:t>10</w:t>
      </w:r>
      <w:r w:rsidR="00205AB1" w:rsidRPr="00F75C6E">
        <w:rPr>
          <w:lang w:val="lt-LT"/>
        </w:rPr>
        <w:t>. Nacionalinio saugumo reikalavimų atitikties deklaracijos forma.</w:t>
      </w:r>
      <w:r w:rsidR="00205AB1" w:rsidRPr="00F75C6E">
        <w:rPr>
          <w:lang w:val="lt-LT"/>
        </w:rPr>
        <w:tab/>
      </w:r>
    </w:p>
    <w:p w14:paraId="673DCBDA" w14:textId="452ABD47" w:rsidR="00F95D1A" w:rsidRPr="00F75C6E" w:rsidRDefault="00885D2B" w:rsidP="00776693">
      <w:pPr>
        <w:pStyle w:val="Body2"/>
        <w:ind w:firstLine="851"/>
        <w:rPr>
          <w:lang w:val="lt-LT"/>
        </w:rPr>
      </w:pPr>
      <w:r w:rsidRPr="00F75C6E">
        <w:rPr>
          <w:lang w:val="lt-LT"/>
        </w:rPr>
        <w:t>1.12.1</w:t>
      </w:r>
      <w:r w:rsidR="001866BA" w:rsidRPr="00F75C6E">
        <w:rPr>
          <w:lang w:val="lt-LT"/>
        </w:rPr>
        <w:t>1</w:t>
      </w:r>
      <w:r w:rsidRPr="00F75C6E">
        <w:rPr>
          <w:lang w:val="lt-LT"/>
        </w:rPr>
        <w:t>.</w:t>
      </w:r>
      <w:r w:rsidR="00F95D1A" w:rsidRPr="00F75C6E">
        <w:rPr>
          <w:lang w:val="lt-LT"/>
        </w:rPr>
        <w:t xml:space="preserve"> </w:t>
      </w:r>
      <w:r w:rsidR="00F13C53" w:rsidRPr="00F75C6E">
        <w:rPr>
          <w:lang w:val="lt-LT"/>
        </w:rPr>
        <w:t>Tiekėjo siūlomų specialistų sąrašas.</w:t>
      </w:r>
    </w:p>
    <w:p w14:paraId="51218631" w14:textId="0879B03D" w:rsidR="00F13C53" w:rsidRPr="00F75C6E" w:rsidRDefault="00F13C53" w:rsidP="00776693">
      <w:pPr>
        <w:pStyle w:val="Body2"/>
        <w:ind w:firstLine="851"/>
      </w:pPr>
      <w:r w:rsidRPr="00F75C6E">
        <w:rPr>
          <w:lang w:val="lt-LT"/>
        </w:rPr>
        <w:t>1.12.12. Kokybės kriterijai ir jų vertinimas.</w:t>
      </w:r>
    </w:p>
    <w:p w14:paraId="4077E35D" w14:textId="7D293904" w:rsidR="001E6822" w:rsidRPr="00FC4694" w:rsidRDefault="001E6822" w:rsidP="00776693">
      <w:pPr>
        <w:ind w:firstLine="851"/>
        <w:jc w:val="both"/>
        <w:rPr>
          <w:rFonts w:cs="Arial Unicode MS"/>
          <w:sz w:val="22"/>
          <w:szCs w:val="22"/>
          <w:lang w:val="lt-LT"/>
        </w:rPr>
      </w:pPr>
      <w:r w:rsidRPr="00FC4694">
        <w:rPr>
          <w:sz w:val="22"/>
          <w:szCs w:val="22"/>
        </w:rPr>
        <w:lastRenderedPageBreak/>
        <w:t>1.12.1</w:t>
      </w:r>
      <w:r w:rsidR="00F13C53" w:rsidRPr="00FC4694">
        <w:rPr>
          <w:sz w:val="22"/>
          <w:szCs w:val="22"/>
        </w:rPr>
        <w:t>3</w:t>
      </w:r>
      <w:r w:rsidRPr="00FC4694">
        <w:rPr>
          <w:sz w:val="22"/>
          <w:szCs w:val="22"/>
        </w:rPr>
        <w:t xml:space="preserve">. </w:t>
      </w:r>
      <w:r w:rsidRPr="00FC4694">
        <w:rPr>
          <w:rFonts w:cs="Arial Unicode MS"/>
          <w:sz w:val="22"/>
          <w:szCs w:val="22"/>
          <w:lang w:val="lt-LT"/>
        </w:rPr>
        <w:t xml:space="preserve">Informacija apie tiekėją (subtiekėją, subteikėją, subrangovą, kitą sutartinai veikiantį ūkio subjektą, kurio pajėgumais remiasi, gamintoją ar juos kontroliuojantį asmenį). </w:t>
      </w:r>
    </w:p>
    <w:p w14:paraId="50AA871F" w14:textId="3568B56F" w:rsidR="00EF5AD7" w:rsidRDefault="00205AB1" w:rsidP="001D2ED4">
      <w:pPr>
        <w:spacing w:line="20" w:lineRule="atLeast"/>
        <w:ind w:firstLine="567"/>
        <w:jc w:val="both"/>
        <w:rPr>
          <w:sz w:val="22"/>
          <w:szCs w:val="22"/>
          <w:lang w:val="lt-LT"/>
        </w:rPr>
      </w:pPr>
      <w:r w:rsidRPr="00FC4694">
        <w:rPr>
          <w:sz w:val="22"/>
          <w:szCs w:val="22"/>
          <w:lang w:val="lt-LT"/>
        </w:rPr>
        <w:br/>
      </w:r>
      <w:r w:rsidRPr="00FC4694">
        <w:rPr>
          <w:sz w:val="22"/>
          <w:szCs w:val="22"/>
          <w:lang w:val="lt-LT"/>
        </w:rPr>
        <w:tab/>
        <w:t>2. PIRKIMO OBJEKTAS</w:t>
      </w:r>
      <w:r w:rsidRPr="00FC4694">
        <w:rPr>
          <w:sz w:val="22"/>
          <w:szCs w:val="22"/>
          <w:lang w:val="lt-LT"/>
        </w:rPr>
        <w:tab/>
      </w:r>
      <w:r w:rsidRPr="00FC4694">
        <w:rPr>
          <w:sz w:val="22"/>
          <w:szCs w:val="22"/>
          <w:lang w:val="lt-LT"/>
        </w:rPr>
        <w:br/>
      </w:r>
      <w:r w:rsidRPr="00FC4694">
        <w:rPr>
          <w:sz w:val="22"/>
          <w:szCs w:val="22"/>
          <w:lang w:val="lt-LT"/>
        </w:rPr>
        <w:tab/>
      </w:r>
      <w:r w:rsidR="00501818" w:rsidRPr="00776693">
        <w:rPr>
          <w:sz w:val="22"/>
          <w:szCs w:val="22"/>
          <w:lang w:val="lt-LT"/>
        </w:rPr>
        <w:br/>
      </w:r>
      <w:r w:rsidR="00501818" w:rsidRPr="00776693">
        <w:rPr>
          <w:sz w:val="22"/>
          <w:szCs w:val="22"/>
          <w:lang w:val="lt-LT"/>
        </w:rPr>
        <w:tab/>
        <w:t>2.1. perkančioji organizacija numato įsigyti</w:t>
      </w:r>
      <w:r w:rsidR="00501818">
        <w:rPr>
          <w:sz w:val="22"/>
          <w:szCs w:val="22"/>
          <w:lang w:val="lt-LT"/>
        </w:rPr>
        <w:t xml:space="preserve"> </w:t>
      </w:r>
      <w:r w:rsidR="00501818" w:rsidRPr="00501818">
        <w:rPr>
          <w:sz w:val="22"/>
          <w:szCs w:val="22"/>
          <w:lang w:val="lt-LT"/>
        </w:rPr>
        <w:t>sutankinimo įrangos sprendim</w:t>
      </w:r>
      <w:r w:rsidR="00501818">
        <w:rPr>
          <w:sz w:val="22"/>
          <w:szCs w:val="22"/>
          <w:lang w:val="lt-LT"/>
        </w:rPr>
        <w:t>ą</w:t>
      </w:r>
      <w:r w:rsidRPr="00776693">
        <w:rPr>
          <w:sz w:val="22"/>
          <w:szCs w:val="22"/>
          <w:lang w:val="lt-LT"/>
        </w:rPr>
        <w:t>. Reikalavimai pirkimo objektui nustatyti specialiųjų pirkimo sąlygų priede „Techninė specifikacija“.</w:t>
      </w:r>
      <w:r w:rsidRPr="00776693">
        <w:rPr>
          <w:sz w:val="22"/>
          <w:szCs w:val="22"/>
          <w:lang w:val="lt-LT"/>
        </w:rPr>
        <w:tab/>
      </w:r>
      <w:r w:rsidRPr="00776693">
        <w:rPr>
          <w:sz w:val="22"/>
          <w:szCs w:val="22"/>
          <w:lang w:val="lt-LT"/>
        </w:rPr>
        <w:br/>
      </w:r>
      <w:r w:rsidRPr="00776693">
        <w:rPr>
          <w:sz w:val="22"/>
          <w:szCs w:val="22"/>
          <w:lang w:val="lt-LT"/>
        </w:rPr>
        <w:tab/>
        <w:t>2.2. Pirkimo objektas į dalis neskaidomas. Pirkimo apimtys, reikalavimai ir techninė specifikacija apibrėžti specialiųjų pirkimo sąlygų prieduose „Pasiūlymo forma“ ir „Techninė specifikacija“.</w:t>
      </w:r>
    </w:p>
    <w:p w14:paraId="31B4B9FA" w14:textId="7536C182" w:rsidR="001D2ED4" w:rsidRPr="001D2ED4" w:rsidRDefault="00205AB1" w:rsidP="001D2ED4">
      <w:pPr>
        <w:spacing w:line="20" w:lineRule="atLeast"/>
        <w:ind w:firstLine="567"/>
        <w:jc w:val="both"/>
        <w:rPr>
          <w:sz w:val="22"/>
          <w:szCs w:val="22"/>
          <w:lang w:val="lt-LT"/>
        </w:rPr>
      </w:pPr>
      <w:r w:rsidRPr="00776693">
        <w:rPr>
          <w:sz w:val="22"/>
          <w:szCs w:val="22"/>
          <w:lang w:val="lt-LT"/>
        </w:rPr>
        <w:tab/>
        <w:t>2.</w:t>
      </w:r>
      <w:r w:rsidR="00F95D1A" w:rsidRPr="00776693">
        <w:rPr>
          <w:sz w:val="22"/>
          <w:szCs w:val="22"/>
          <w:lang w:val="lt-LT"/>
        </w:rPr>
        <w:t>3</w:t>
      </w:r>
      <w:r w:rsidRPr="00776693">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776693">
        <w:rPr>
          <w:sz w:val="22"/>
          <w:szCs w:val="22"/>
          <w:lang w:val="lt-LT"/>
        </w:rPr>
        <w:tab/>
      </w:r>
      <w:r w:rsidRPr="00776693">
        <w:rPr>
          <w:sz w:val="22"/>
          <w:szCs w:val="22"/>
          <w:lang w:val="lt-LT"/>
        </w:rPr>
        <w:br/>
      </w:r>
      <w:r w:rsidRPr="00776693">
        <w:rPr>
          <w:sz w:val="22"/>
          <w:szCs w:val="22"/>
          <w:lang w:val="lt-LT"/>
        </w:rPr>
        <w:tab/>
        <w:t>2.</w:t>
      </w:r>
      <w:r w:rsidR="00F95D1A" w:rsidRPr="00776693">
        <w:rPr>
          <w:sz w:val="22"/>
          <w:szCs w:val="22"/>
          <w:lang w:val="lt-LT"/>
        </w:rPr>
        <w:t>4</w:t>
      </w:r>
      <w:r w:rsidRPr="00776693">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776693">
        <w:rPr>
          <w:sz w:val="22"/>
          <w:szCs w:val="22"/>
          <w:lang w:val="lt-LT"/>
        </w:rPr>
        <w:tab/>
      </w:r>
      <w:r w:rsidRPr="00776693">
        <w:rPr>
          <w:sz w:val="22"/>
          <w:szCs w:val="22"/>
          <w:lang w:val="lt-LT"/>
        </w:rPr>
        <w:br/>
      </w:r>
      <w:r w:rsidRPr="00776693">
        <w:rPr>
          <w:sz w:val="22"/>
          <w:szCs w:val="22"/>
          <w:lang w:val="lt-LT"/>
        </w:rPr>
        <w:tab/>
        <w:t>2.</w:t>
      </w:r>
      <w:r w:rsidR="00F75C6E">
        <w:rPr>
          <w:sz w:val="22"/>
          <w:szCs w:val="22"/>
          <w:lang w:val="lt-LT"/>
        </w:rPr>
        <w:t>5</w:t>
      </w:r>
      <w:r w:rsidRPr="00776693">
        <w:rPr>
          <w:sz w:val="22"/>
          <w:szCs w:val="22"/>
          <w:lang w:val="lt-LT"/>
        </w:rPr>
        <w:t>. Perkančioji organizacija nerengs susitikimo su tiekėjais dėl pirkimo sąlygų paaiškinimo.</w:t>
      </w:r>
      <w:r w:rsidRPr="00776693">
        <w:rPr>
          <w:sz w:val="22"/>
          <w:szCs w:val="22"/>
          <w:lang w:val="lt-LT"/>
        </w:rPr>
        <w:tab/>
      </w:r>
      <w:r w:rsidRPr="00776693">
        <w:rPr>
          <w:sz w:val="22"/>
          <w:szCs w:val="22"/>
          <w:lang w:val="lt-LT"/>
        </w:rPr>
        <w:br/>
      </w:r>
      <w:r w:rsidRPr="00776693">
        <w:rPr>
          <w:sz w:val="22"/>
          <w:szCs w:val="22"/>
          <w:lang w:val="lt-LT"/>
        </w:rPr>
        <w:tab/>
      </w:r>
      <w:r w:rsidRPr="00776693">
        <w:rPr>
          <w:sz w:val="22"/>
          <w:szCs w:val="22"/>
          <w:lang w:val="lt-LT"/>
        </w:rPr>
        <w:tab/>
      </w:r>
      <w:r w:rsidRPr="00776693">
        <w:rPr>
          <w:sz w:val="22"/>
          <w:szCs w:val="22"/>
          <w:lang w:val="lt-LT"/>
        </w:rPr>
        <w:br/>
      </w:r>
      <w:r w:rsidRPr="00776693">
        <w:rPr>
          <w:sz w:val="22"/>
          <w:szCs w:val="22"/>
          <w:lang w:val="lt-LT"/>
        </w:rPr>
        <w:tab/>
        <w:t>3. TIEKĖJŲ PAŠALINIMO PAGRINDAI IR REIKALAUJAMA KVALIFIKACIJA</w:t>
      </w:r>
      <w:r w:rsidRPr="00776693">
        <w:rPr>
          <w:sz w:val="22"/>
          <w:szCs w:val="22"/>
          <w:lang w:val="lt-LT"/>
        </w:rPr>
        <w:tab/>
      </w:r>
      <w:r w:rsidRPr="00776693">
        <w:rPr>
          <w:sz w:val="22"/>
          <w:szCs w:val="22"/>
          <w:lang w:val="lt-LT"/>
        </w:rPr>
        <w:br/>
      </w:r>
      <w:r w:rsidRPr="00776693">
        <w:rPr>
          <w:sz w:val="22"/>
          <w:szCs w:val="22"/>
          <w:lang w:val="lt-LT"/>
        </w:rPr>
        <w:tab/>
      </w:r>
      <w:r w:rsidRPr="00776693">
        <w:rPr>
          <w:sz w:val="22"/>
          <w:szCs w:val="22"/>
          <w:lang w:val="lt-LT"/>
        </w:rPr>
        <w:br/>
      </w:r>
      <w:r w:rsidRPr="00776693">
        <w:rPr>
          <w:sz w:val="22"/>
          <w:szCs w:val="22"/>
          <w:lang w:val="lt-LT"/>
        </w:rPr>
        <w:tab/>
        <w:t xml:space="preserve">3.1. </w:t>
      </w:r>
      <w:r w:rsidR="00DD59BC" w:rsidRPr="00776693">
        <w:rPr>
          <w:sz w:val="22"/>
          <w:szCs w:val="22"/>
          <w:lang w:val="lt-LT"/>
        </w:rPr>
        <w:t>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776693">
        <w:rPr>
          <w:sz w:val="22"/>
          <w:szCs w:val="22"/>
          <w:lang w:val="lt-LT"/>
        </w:rPr>
        <w:br/>
      </w:r>
      <w:r w:rsidRPr="00776693">
        <w:rPr>
          <w:sz w:val="22"/>
          <w:szCs w:val="22"/>
          <w:lang w:val="lt-LT"/>
        </w:rPr>
        <w:tab/>
        <w:t>3.2.</w:t>
      </w:r>
      <w:r w:rsidR="001D2ED4">
        <w:rPr>
          <w:sz w:val="22"/>
          <w:szCs w:val="22"/>
          <w:lang w:val="lt-LT"/>
        </w:rPr>
        <w:t xml:space="preserve"> </w:t>
      </w:r>
      <w:r w:rsidR="001D2ED4" w:rsidRPr="001D2ED4">
        <w:rPr>
          <w:sz w:val="22"/>
          <w:szCs w:val="22"/>
          <w:lang w:val="lt-LT"/>
        </w:rPr>
        <w:t>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17F3B6D1" w14:textId="259059C5" w:rsidR="00583FEF" w:rsidRPr="000B514B" w:rsidRDefault="00205AB1" w:rsidP="00583FEF">
      <w:pPr>
        <w:spacing w:line="20" w:lineRule="atLeast"/>
        <w:ind w:firstLine="567"/>
        <w:jc w:val="both"/>
        <w:rPr>
          <w:sz w:val="22"/>
          <w:szCs w:val="22"/>
          <w:lang w:val="lt-LT"/>
        </w:rPr>
      </w:pPr>
      <w:r w:rsidRPr="00776693">
        <w:rPr>
          <w:sz w:val="22"/>
          <w:szCs w:val="22"/>
          <w:lang w:val="lt-LT"/>
        </w:rPr>
        <w:tab/>
        <w:t>3.3.</w:t>
      </w:r>
      <w:r w:rsidR="003031E6">
        <w:rPr>
          <w:sz w:val="22"/>
          <w:szCs w:val="22"/>
          <w:lang w:val="lt-LT"/>
        </w:rPr>
        <w:t xml:space="preserve"> </w:t>
      </w:r>
      <w:r w:rsidR="003031E6" w:rsidRPr="003031E6">
        <w:rPr>
          <w:sz w:val="22"/>
          <w:szCs w:val="22"/>
          <w:lang w:val="lt-LT"/>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003031E6" w:rsidRPr="00185DD5">
        <w:rPr>
          <w:bCs/>
          <w:iCs/>
        </w:rPr>
        <w:t>.</w:t>
      </w:r>
      <w:r w:rsidRPr="00776693">
        <w:rPr>
          <w:sz w:val="22"/>
          <w:szCs w:val="22"/>
          <w:lang w:val="lt-LT"/>
        </w:rPr>
        <w:tab/>
      </w:r>
      <w:r w:rsidRPr="00776693">
        <w:rPr>
          <w:sz w:val="22"/>
          <w:szCs w:val="22"/>
          <w:lang w:val="lt-LT"/>
        </w:rPr>
        <w:br/>
      </w:r>
      <w:r w:rsidRPr="00776693">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776693">
        <w:rPr>
          <w:sz w:val="22"/>
          <w:szCs w:val="22"/>
          <w:lang w:val="lt-LT"/>
        </w:rPr>
        <w:tab/>
      </w:r>
      <w:r w:rsidRPr="00776693">
        <w:rPr>
          <w:sz w:val="22"/>
          <w:szCs w:val="22"/>
          <w:lang w:val="lt-LT"/>
        </w:rPr>
        <w:br/>
      </w:r>
      <w:r w:rsidRPr="00776693">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776693">
        <w:rPr>
          <w:sz w:val="22"/>
          <w:szCs w:val="22"/>
          <w:lang w:val="lt-LT"/>
        </w:rPr>
        <w:tab/>
      </w:r>
      <w:r w:rsidRPr="00776693">
        <w:rPr>
          <w:sz w:val="22"/>
          <w:szCs w:val="22"/>
          <w:lang w:val="lt-LT"/>
        </w:rPr>
        <w:br/>
      </w:r>
      <w:r w:rsidRPr="00776693">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776693">
        <w:rPr>
          <w:sz w:val="22"/>
          <w:szCs w:val="22"/>
          <w:lang w:val="lt-LT"/>
        </w:rPr>
        <w:tab/>
      </w:r>
      <w:r w:rsidRPr="00776693">
        <w:rPr>
          <w:sz w:val="22"/>
          <w:szCs w:val="22"/>
          <w:lang w:val="lt-LT"/>
        </w:rPr>
        <w:br/>
      </w:r>
      <w:r w:rsidRPr="00776693">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776693">
        <w:rPr>
          <w:sz w:val="22"/>
          <w:szCs w:val="22"/>
          <w:lang w:val="lt-LT"/>
        </w:rPr>
        <w:tab/>
      </w:r>
      <w:r w:rsidRPr="00776693">
        <w:rPr>
          <w:sz w:val="22"/>
          <w:szCs w:val="22"/>
          <w:lang w:val="lt-LT"/>
        </w:rPr>
        <w:br/>
      </w:r>
      <w:r w:rsidRPr="00776693">
        <w:rPr>
          <w:sz w:val="22"/>
          <w:szCs w:val="22"/>
          <w:lang w:val="lt-LT"/>
        </w:rPr>
        <w:tab/>
        <w:t xml:space="preserve">3.4.4. kitus VPĮ 51 straipsnio 12 dalyje nurodytus duomenis, tiek, kiek (ir tada, kai) tai reikalinga </w:t>
      </w:r>
      <w:r w:rsidRPr="00776693">
        <w:rPr>
          <w:sz w:val="22"/>
          <w:szCs w:val="22"/>
          <w:lang w:val="lt-LT"/>
        </w:rPr>
        <w:lastRenderedPageBreak/>
        <w:t>perkančiajai organizacijai siekiant tinkamai įgyvendinti Reglamentu nustatytus draudimus;</w:t>
      </w:r>
      <w:r w:rsidRPr="00776693">
        <w:rPr>
          <w:sz w:val="22"/>
          <w:szCs w:val="22"/>
          <w:lang w:val="lt-LT"/>
        </w:rPr>
        <w:tab/>
      </w:r>
      <w:r w:rsidRPr="00776693">
        <w:rPr>
          <w:sz w:val="22"/>
          <w:szCs w:val="22"/>
          <w:lang w:val="lt-LT"/>
        </w:rPr>
        <w:br/>
      </w:r>
      <w:r w:rsidRPr="00776693">
        <w:rPr>
          <w:sz w:val="22"/>
          <w:szCs w:val="22"/>
          <w:lang w:val="lt-LT"/>
        </w:rPr>
        <w:tab/>
        <w:t>3.4.5. atitinkamų valstybės narės ar trečiosios šalies dokumentus.</w:t>
      </w:r>
      <w:r w:rsidRPr="00776693">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776693">
        <w:rPr>
          <w:sz w:val="22"/>
          <w:szCs w:val="22"/>
          <w:lang w:val="lt-LT"/>
        </w:rPr>
        <w:tab/>
      </w:r>
      <w:r w:rsidRPr="00776693">
        <w:rPr>
          <w:sz w:val="22"/>
          <w:szCs w:val="22"/>
          <w:lang w:val="lt-LT"/>
        </w:rPr>
        <w:br/>
      </w:r>
      <w:r w:rsidRPr="00776693">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w:t>
      </w:r>
      <w:r w:rsidRPr="000B514B">
        <w:rPr>
          <w:sz w:val="22"/>
          <w:szCs w:val="22"/>
          <w:lang w:val="lt-LT"/>
        </w:rPr>
        <w:t xml:space="preserve">kitais, pirkimo sąlygų reikalavimus atitinkančiais, subjektais. </w:t>
      </w:r>
      <w:r w:rsidRPr="000B514B">
        <w:rPr>
          <w:sz w:val="22"/>
          <w:szCs w:val="22"/>
          <w:lang w:val="lt-LT"/>
        </w:rPr>
        <w:tab/>
      </w:r>
      <w:r w:rsidRPr="000B514B">
        <w:rPr>
          <w:sz w:val="22"/>
          <w:szCs w:val="22"/>
          <w:lang w:val="lt-LT"/>
        </w:rPr>
        <w:br/>
      </w:r>
      <w:r w:rsidRPr="000B514B">
        <w:rPr>
          <w:sz w:val="22"/>
          <w:szCs w:val="22"/>
          <w:lang w:val="lt-LT"/>
        </w:rPr>
        <w:tab/>
        <w:t>3.</w:t>
      </w:r>
      <w:r w:rsidR="00B741AF" w:rsidRPr="000B514B">
        <w:rPr>
          <w:sz w:val="22"/>
          <w:szCs w:val="22"/>
          <w:lang w:val="lt-LT"/>
        </w:rPr>
        <w:t>6</w:t>
      </w:r>
      <w:r w:rsidRPr="000B514B">
        <w:rPr>
          <w:sz w:val="22"/>
          <w:szCs w:val="22"/>
          <w:lang w:val="lt-LT"/>
        </w:rPr>
        <w:t xml:space="preserve">. </w:t>
      </w:r>
      <w:r w:rsidR="0053485C" w:rsidRPr="000B514B">
        <w:rPr>
          <w:sz w:val="22"/>
          <w:szCs w:val="22"/>
          <w:lang w:val="lt-LT"/>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w:t>
      </w:r>
      <w:r w:rsidR="0053485C" w:rsidRPr="003E3DEA">
        <w:rPr>
          <w:sz w:val="22"/>
          <w:szCs w:val="22"/>
          <w:lang w:val="lt-LT"/>
        </w:rPr>
        <w:t xml:space="preserve">valstybėje narėje, Šiaurės Atlanto sutarties </w:t>
      </w:r>
      <w:r w:rsidR="00583FEF" w:rsidRPr="003E3DEA">
        <w:rPr>
          <w:sz w:val="22"/>
          <w:szCs w:val="22"/>
          <w:lang w:val="lt-LT"/>
        </w:rPr>
        <w:t>organizacijos valstybėje narėje ar trečiojoje šalyje, pasirašiusioje VPĮ 17 straipsnio 4 dalyje nurodytus tarptautinius susitarimus</w:t>
      </w:r>
      <w:r w:rsidR="003E3DEA" w:rsidRPr="003E3DEA">
        <w:rPr>
          <w:sz w:val="22"/>
          <w:szCs w:val="22"/>
          <w:shd w:val="clear" w:color="auto" w:fill="FFFFFF"/>
          <w:lang w:val="lt-LT"/>
        </w:rPr>
        <w:t xml:space="preserve"> Dėl atitikimo šiame punkte nurodytam reikalavimui pirkimo dalyvis, kurio pasiūlymas pagal pirkimo dokumentuose nustatytus kriterijus turėtų būti pripažintas laimėjusiu, turės pateikti dokumentus ir informaciją, nurodytą specialiųjų pirkimo sąlygų 3.8 p.</w:t>
      </w:r>
      <w:r w:rsidR="000B514B" w:rsidRPr="003E3DEA">
        <w:rPr>
          <w:rFonts w:cs="Arial Unicode MS"/>
          <w:color w:val="000000"/>
          <w:sz w:val="22"/>
          <w:szCs w:val="22"/>
          <w:lang w:val="lt-LT"/>
        </w:rPr>
        <w:t>.</w:t>
      </w:r>
    </w:p>
    <w:p w14:paraId="295C1A27" w14:textId="703F8A7B" w:rsidR="004F1BD2" w:rsidRPr="00F75C6E" w:rsidRDefault="001B73FD" w:rsidP="003031E6">
      <w:pPr>
        <w:spacing w:line="20" w:lineRule="atLeast"/>
        <w:ind w:firstLine="567"/>
        <w:jc w:val="both"/>
        <w:rPr>
          <w:sz w:val="22"/>
          <w:szCs w:val="22"/>
          <w:lang w:val="lt-LT"/>
        </w:rPr>
      </w:pPr>
      <w:r w:rsidRPr="000B514B">
        <w:rPr>
          <w:sz w:val="22"/>
          <w:szCs w:val="22"/>
          <w:lang w:val="lt-LT"/>
        </w:rPr>
        <w:t xml:space="preserve">3.7. </w:t>
      </w:r>
      <w:r w:rsidR="00205AB1" w:rsidRPr="000B514B">
        <w:rPr>
          <w:sz w:val="22"/>
          <w:szCs w:val="22"/>
          <w:lang w:val="lt-LT"/>
        </w:rPr>
        <w:t xml:space="preserve">Perkančioji organizacija laiko, kad pirkimo objektas kelia grėsmę nacionaliniam saugumui, jei jis atitinka VPĮ 37 straipsnio 9 dalies </w:t>
      </w:r>
      <w:r w:rsidR="00AD791F" w:rsidRPr="000B514B">
        <w:rPr>
          <w:sz w:val="22"/>
          <w:szCs w:val="22"/>
          <w:lang w:val="lt-LT"/>
        </w:rPr>
        <w:t>1</w:t>
      </w:r>
      <w:r w:rsidR="00205AB1" w:rsidRPr="000B514B">
        <w:rPr>
          <w:sz w:val="22"/>
          <w:szCs w:val="22"/>
          <w:lang w:val="lt-LT"/>
        </w:rPr>
        <w:t xml:space="preserve"> punkte numatytas sąlygas. Tiekėjai kartu su pasiūlymu turi pateikti užpildytą Viešųjų pirkimų tarnybos nustatytos formos Nacionalinio saugumo reikalavimų atitikties deklaraciją (forma pateikiama specialiųjų</w:t>
      </w:r>
      <w:r w:rsidR="00205AB1" w:rsidRPr="00776693">
        <w:rPr>
          <w:sz w:val="22"/>
          <w:szCs w:val="22"/>
          <w:lang w:val="lt-LT"/>
        </w:rPr>
        <w:t xml:space="preserve"> pirkimo sąlygų priede). Perkančioji organizacija iš ekonomiškai naudingiausią pasiūlymą pateikusio tiekėjo reikalaus pateikti vieną (esant poreikiui – kelis) VPĮ 39 straipsnio 3 dalyje numatytą dokumentą, išskyrus Viešųjų pirkimų įstatymo 39 </w:t>
      </w:r>
      <w:r w:rsidR="008567B7" w:rsidRPr="00776693">
        <w:rPr>
          <w:sz w:val="22"/>
          <w:szCs w:val="22"/>
          <w:lang w:val="lt-LT"/>
        </w:rPr>
        <w:t>straipsnio</w:t>
      </w:r>
      <w:r w:rsidR="00205AB1" w:rsidRPr="00776693">
        <w:rPr>
          <w:sz w:val="22"/>
          <w:szCs w:val="22"/>
          <w:lang w:val="lt-LT"/>
        </w:rPr>
        <w:t xml:space="preserve">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00205AB1" w:rsidRPr="00776693">
        <w:rPr>
          <w:sz w:val="22"/>
          <w:szCs w:val="22"/>
          <w:lang w:val="lt-LT"/>
        </w:rPr>
        <w:br/>
      </w:r>
      <w:r w:rsidR="00205AB1" w:rsidRPr="00776693">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776693">
        <w:rPr>
          <w:sz w:val="22"/>
          <w:szCs w:val="22"/>
          <w:lang w:val="lt-LT"/>
        </w:rPr>
        <w:tab/>
      </w:r>
      <w:r w:rsidR="00205AB1" w:rsidRPr="00776693">
        <w:rPr>
          <w:sz w:val="22"/>
          <w:szCs w:val="22"/>
          <w:lang w:val="lt-LT"/>
        </w:rPr>
        <w:br/>
      </w:r>
      <w:r w:rsidR="00205AB1" w:rsidRPr="00776693">
        <w:rPr>
          <w:sz w:val="22"/>
          <w:szCs w:val="22"/>
          <w:lang w:val="lt-LT"/>
        </w:rPr>
        <w:tab/>
        <w:t>3.</w:t>
      </w:r>
      <w:r w:rsidR="00AD791F">
        <w:rPr>
          <w:sz w:val="22"/>
          <w:szCs w:val="22"/>
          <w:lang w:val="lt-LT"/>
        </w:rPr>
        <w:t>8</w:t>
      </w:r>
      <w:r w:rsidR="00205AB1" w:rsidRPr="00776693">
        <w:rPr>
          <w:sz w:val="22"/>
          <w:szCs w:val="22"/>
          <w:lang w:val="lt-LT"/>
        </w:rPr>
        <w:t>.</w:t>
      </w:r>
      <w:r w:rsidR="004F1BD2" w:rsidRPr="00776693">
        <w:rPr>
          <w:sz w:val="22"/>
          <w:szCs w:val="22"/>
          <w:lang w:val="lt-LT"/>
        </w:rPr>
        <w:t xml:space="preserve"> Perkančioji organizacija </w:t>
      </w:r>
      <w:r w:rsidR="004F1BD2" w:rsidRPr="00776693">
        <w:rPr>
          <w:color w:val="000000"/>
          <w:sz w:val="22"/>
          <w:szCs w:val="22"/>
          <w:shd w:val="clear" w:color="auto" w:fill="FFFFFF"/>
          <w:lang w:val="lt-LT"/>
        </w:rPr>
        <w:t>laiko, kad tiekėjas turi interesų, galinčių kelti grėsmę nacionaliniam saugumui</w:t>
      </w:r>
      <w:r w:rsidR="004F1BD2" w:rsidRPr="00776693">
        <w:rPr>
          <w:sz w:val="22"/>
          <w:szCs w:val="22"/>
          <w:lang w:val="lt-LT"/>
        </w:rPr>
        <w:t xml:space="preserve">, jei jis, </w:t>
      </w:r>
      <w:r w:rsidR="004F1BD2" w:rsidRPr="00776693">
        <w:rPr>
          <w:color w:val="000000"/>
          <w:sz w:val="22"/>
          <w:szCs w:val="22"/>
          <w:shd w:val="clear" w:color="auto" w:fill="FFFFFF"/>
          <w:lang w:val="lt-LT"/>
        </w:rPr>
        <w:t xml:space="preserve">jo subtiekėjas (-ai) ar ūkio subjektas (-ai), kurių pajėgumais remiamasi, kurie patys ar juos kontroliuojantys asmenys atitinka VPĮ 47 straipsnio 9 dalyje nustatytas sąlygas. Tiekėjas su pasiūlymu turi pateikti užpildytą ir pasirašytą </w:t>
      </w:r>
      <w:r w:rsidR="004F1BD2" w:rsidRPr="00776693">
        <w:rPr>
          <w:rFonts w:eastAsia="Times New Roman"/>
          <w:color w:val="000000" w:themeColor="text1"/>
          <w:sz w:val="22"/>
          <w:szCs w:val="22"/>
          <w:lang w:val="lt-LT"/>
        </w:rPr>
        <w:t xml:space="preserve">Viešųjų pirkimų tarnybos nustatytos formos Nacionalinio saugumo reikalavimų atitikties deklaraciją </w:t>
      </w:r>
      <w:r w:rsidR="004F1BD2" w:rsidRPr="00776693">
        <w:rPr>
          <w:rFonts w:eastAsia="Times New Roman"/>
          <w:bCs/>
          <w:iCs/>
          <w:color w:val="000000" w:themeColor="text1"/>
          <w:sz w:val="22"/>
          <w:szCs w:val="22"/>
          <w:lang w:val="lt-LT"/>
        </w:rPr>
        <w:t>(forma pateikiama specialiųjų pirkimo sąlygų priede)</w:t>
      </w:r>
      <w:r w:rsidR="004F1BD2" w:rsidRPr="00776693">
        <w:rPr>
          <w:rFonts w:eastAsia="Times New Roman"/>
          <w:color w:val="000000" w:themeColor="text1"/>
          <w:sz w:val="22"/>
          <w:szCs w:val="22"/>
          <w:lang w:val="lt-LT"/>
        </w:rPr>
        <w:t xml:space="preserve">. Perkančioji organizacija iš ekonomiškai naudingiausią pasiūlymą pateikusio tiekėjo reikalaus pateikti vieną (esant poreikiui – kelis) VPĮ 51 straipsnio 12 dalyje numatytą dokumentą, </w:t>
      </w:r>
      <w:r w:rsidR="004F1BD2" w:rsidRPr="00776693">
        <w:rPr>
          <w:rFonts w:eastAsia="Times New Roman"/>
          <w:bCs/>
          <w:color w:val="000000" w:themeColor="text1"/>
          <w:sz w:val="22"/>
          <w:szCs w:val="22"/>
          <w:lang w:val="lt-LT"/>
        </w:rPr>
        <w:t>išskyrus Viešųjų pirkimų įstatymo 51 str. 13 d. nurodytus atvejus</w:t>
      </w:r>
      <w:r w:rsidR="004F1BD2" w:rsidRPr="00776693">
        <w:rPr>
          <w:rFonts w:eastAsia="Times New Roman"/>
          <w:color w:val="000000" w:themeColor="text1"/>
          <w:sz w:val="22"/>
          <w:szCs w:val="22"/>
          <w:lang w:val="lt-LT"/>
        </w:rPr>
        <w:t xml:space="preserve">. </w:t>
      </w:r>
      <w:r w:rsidR="004F1BD2" w:rsidRPr="00776693">
        <w:rPr>
          <w:rFonts w:eastAsia="Times New Roman"/>
          <w:bCs/>
          <w:color w:val="000000" w:themeColor="text1"/>
          <w:sz w:val="22"/>
          <w:szCs w:val="22"/>
          <w:lang w:val="lt-LT"/>
        </w:rPr>
        <w:t xml:space="preserve">Dokumentai, kuriuose nenurodytas jų galiojimo terminas, turės būti išduoti ar atspausdinti iš </w:t>
      </w:r>
      <w:r w:rsidR="004F1BD2" w:rsidRPr="00F75C6E">
        <w:rPr>
          <w:rFonts w:eastAsia="Times New Roman"/>
          <w:bCs/>
          <w:color w:val="000000" w:themeColor="text1"/>
          <w:sz w:val="22"/>
          <w:szCs w:val="22"/>
          <w:lang w:val="lt-LT"/>
        </w:rPr>
        <w:t>informacinės sistemos ne anksčiau kaip likus 3 mėnesiams iki tos dienos, kurią perkančiosios organizacijos prašymu tiekėjas turi pateikti dokumentus.</w:t>
      </w:r>
    </w:p>
    <w:p w14:paraId="4D64103A" w14:textId="77777777" w:rsidR="004F1BD2" w:rsidRPr="00F75C6E" w:rsidRDefault="004F1BD2" w:rsidP="004F1BD2">
      <w:pPr>
        <w:spacing w:line="20" w:lineRule="atLeast"/>
        <w:ind w:firstLine="567"/>
        <w:jc w:val="both"/>
        <w:rPr>
          <w:i/>
          <w:iCs/>
          <w:sz w:val="22"/>
          <w:szCs w:val="22"/>
          <w:shd w:val="clear" w:color="auto" w:fill="FFFFFF"/>
          <w:lang w:val="lt-LT"/>
        </w:rPr>
      </w:pPr>
      <w:r w:rsidRPr="00F75C6E">
        <w:rPr>
          <w:i/>
          <w:iCs/>
          <w:sz w:val="22"/>
          <w:szCs w:val="22"/>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B06849" w14:textId="3E9048D0" w:rsidR="00137911" w:rsidRPr="00F75C6E" w:rsidRDefault="00791D7C" w:rsidP="00137911">
      <w:pPr>
        <w:ind w:firstLine="709"/>
        <w:jc w:val="both"/>
        <w:rPr>
          <w:sz w:val="22"/>
          <w:szCs w:val="22"/>
          <w:lang w:val="lt-LT"/>
        </w:rPr>
      </w:pPr>
      <w:r w:rsidRPr="00F75C6E">
        <w:rPr>
          <w:sz w:val="22"/>
          <w:szCs w:val="22"/>
          <w:shd w:val="clear" w:color="auto" w:fill="FFFFFF"/>
          <w:lang w:val="lt-LT"/>
        </w:rPr>
        <w:t>3.</w:t>
      </w:r>
      <w:r w:rsidR="00AD791F" w:rsidRPr="00F75C6E">
        <w:rPr>
          <w:sz w:val="22"/>
          <w:szCs w:val="22"/>
          <w:shd w:val="clear" w:color="auto" w:fill="FFFFFF"/>
          <w:lang w:val="lt-LT"/>
        </w:rPr>
        <w:t>9</w:t>
      </w:r>
      <w:r w:rsidRPr="00F75C6E">
        <w:rPr>
          <w:sz w:val="22"/>
          <w:szCs w:val="22"/>
          <w:shd w:val="clear" w:color="auto" w:fill="FFFFFF"/>
          <w:lang w:val="lt-LT"/>
        </w:rPr>
        <w:t xml:space="preserve">. </w:t>
      </w:r>
      <w:r w:rsidR="00137911" w:rsidRPr="00F75C6E">
        <w:rPr>
          <w:sz w:val="22"/>
          <w:szCs w:val="22"/>
          <w:lang w:val="lt-LT"/>
        </w:rPr>
        <w:t>Perkančioji organizacija, patikrinusi tiekėjo pagal specialiųjų pirkimo sąlygų 3.</w:t>
      </w:r>
      <w:r w:rsidR="005470AD" w:rsidRPr="00F75C6E">
        <w:rPr>
          <w:sz w:val="22"/>
          <w:szCs w:val="22"/>
          <w:lang w:val="lt-LT"/>
        </w:rPr>
        <w:t>7</w:t>
      </w:r>
      <w:r w:rsidR="00137911" w:rsidRPr="00F75C6E">
        <w:rPr>
          <w:sz w:val="22"/>
          <w:szCs w:val="22"/>
          <w:lang w:val="lt-LT"/>
        </w:rPr>
        <w:t xml:space="preserve"> ir 3.</w:t>
      </w:r>
      <w:r w:rsidR="005470AD" w:rsidRPr="00F75C6E">
        <w:rPr>
          <w:sz w:val="22"/>
          <w:szCs w:val="22"/>
          <w:lang w:val="lt-LT"/>
        </w:rPr>
        <w:t>8</w:t>
      </w:r>
      <w:r w:rsidR="00137911" w:rsidRPr="00F75C6E">
        <w:rPr>
          <w:sz w:val="22"/>
          <w:szCs w:val="22"/>
          <w:lang w:val="lt-LT"/>
        </w:rPr>
        <w:t xml:space="preserve"> p. reikalavimus pateiktus atitinkamus dokumentus ar surinkusi informaciją iš kitų šaltinių, priima sprendimą, ar tiekėjo pasiūlymas nekelia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priede</w:t>
      </w:r>
      <w:r w:rsidR="00D348C8">
        <w:rPr>
          <w:sz w:val="22"/>
          <w:szCs w:val="22"/>
          <w:lang w:val="lt-LT"/>
        </w:rPr>
        <w:t>.</w:t>
      </w:r>
      <w:r w:rsidR="00D348C8" w:rsidRPr="00F75C6E">
        <w:rPr>
          <w:rFonts w:cs="Arial Unicode MS"/>
          <w:color w:val="000000"/>
          <w:sz w:val="22"/>
          <w:szCs w:val="22"/>
          <w:lang w:val="lt-LT"/>
        </w:rPr>
        <w:t xml:space="preserve"> Informacija apie tiekėją (subtiekėją, subteikėją, subrangovą, kitą sutartinai veikiantį ūkio subjektą, kurio pajėgumais remiasi, gamintoją ar juos kontroliuojantį asmenį)</w:t>
      </w:r>
      <w:r w:rsidR="00137911" w:rsidRPr="00F75C6E">
        <w:rPr>
          <w:sz w:val="22"/>
          <w:szCs w:val="22"/>
          <w:lang w:val="lt-LT"/>
        </w:rPr>
        <w:t xml:space="preserve"> ir pritaikyti specialiųjų pirkimo sąlygų 3.1</w:t>
      </w:r>
      <w:r w:rsidR="002D09F7" w:rsidRPr="00F75C6E">
        <w:rPr>
          <w:sz w:val="22"/>
          <w:szCs w:val="22"/>
          <w:lang w:val="lt-LT"/>
        </w:rPr>
        <w:t>2</w:t>
      </w:r>
      <w:r w:rsidR="00137911" w:rsidRPr="00F75C6E">
        <w:rPr>
          <w:sz w:val="22"/>
          <w:szCs w:val="22"/>
          <w:lang w:val="lt-LT"/>
        </w:rPr>
        <w:t>.1-3.1</w:t>
      </w:r>
      <w:r w:rsidR="002D09F7" w:rsidRPr="00F75C6E">
        <w:rPr>
          <w:sz w:val="22"/>
          <w:szCs w:val="22"/>
          <w:lang w:val="lt-LT"/>
        </w:rPr>
        <w:t>2</w:t>
      </w:r>
      <w:r w:rsidR="00137911" w:rsidRPr="00F75C6E">
        <w:rPr>
          <w:sz w:val="22"/>
          <w:szCs w:val="22"/>
          <w:lang w:val="lt-LT"/>
        </w:rPr>
        <w:t>.2 p. nurodytas procedūras.</w:t>
      </w:r>
    </w:p>
    <w:p w14:paraId="2AF5D8F8" w14:textId="1810872F" w:rsidR="005470AD" w:rsidRPr="00F75C6E" w:rsidRDefault="003043D8" w:rsidP="005470AD">
      <w:pPr>
        <w:ind w:firstLine="709"/>
        <w:jc w:val="both"/>
        <w:rPr>
          <w:sz w:val="22"/>
          <w:szCs w:val="22"/>
          <w:shd w:val="clear" w:color="auto" w:fill="FFFFFF"/>
        </w:rPr>
      </w:pPr>
      <w:r w:rsidRPr="00F75C6E">
        <w:rPr>
          <w:sz w:val="22"/>
          <w:szCs w:val="22"/>
          <w:shd w:val="clear" w:color="auto" w:fill="FFFFFF"/>
          <w:lang w:val="lt-LT"/>
        </w:rPr>
        <w:t>3.</w:t>
      </w:r>
      <w:r w:rsidR="005470AD" w:rsidRPr="00F75C6E">
        <w:rPr>
          <w:sz w:val="22"/>
          <w:szCs w:val="22"/>
          <w:shd w:val="clear" w:color="auto" w:fill="FFFFFF"/>
          <w:lang w:val="lt-LT"/>
        </w:rPr>
        <w:t xml:space="preserve">10. Tiekėjo siūlomos prekės (įskaitant jų gamintojus) turi nekelti grėsmės nacionaliniam saugumui, kaip nurodyta VPĮ 37 straipsnio 8 dalyje. Perkančioji organizacija dėl grėsmės nacionaliniam saugumui spręs įvertinusi kompetentingų institucijų pateiktą informaciją. Dėl atitikimo šiame punkte nurodytam reikalavimui </w:t>
      </w:r>
      <w:r w:rsidR="005470AD" w:rsidRPr="00F75C6E">
        <w:rPr>
          <w:sz w:val="22"/>
          <w:szCs w:val="22"/>
          <w:shd w:val="clear" w:color="auto" w:fill="FFFFFF"/>
          <w:lang w:val="lt-LT"/>
        </w:rPr>
        <w:lastRenderedPageBreak/>
        <w:t>pirkimo dalyvis, kurio pasiūlymas pagal pirkimo dokumentuose nustatytus kriterijus turėtų būti pripažintas laimėjusiu, turės pateikti dokumentus ir informaciją, nurodytą specialiųjų pirkimo sąlygų priede</w:t>
      </w:r>
      <w:r w:rsidR="000B514B" w:rsidRPr="00F75C6E">
        <w:rPr>
          <w:sz w:val="22"/>
          <w:szCs w:val="22"/>
          <w:shd w:val="clear" w:color="auto" w:fill="FFFFFF"/>
          <w:lang w:val="lt-LT"/>
        </w:rPr>
        <w:t xml:space="preserve">. </w:t>
      </w:r>
      <w:r w:rsidR="000B514B" w:rsidRPr="00F75C6E">
        <w:rPr>
          <w:rFonts w:cs="Arial Unicode MS"/>
          <w:color w:val="000000"/>
          <w:sz w:val="22"/>
          <w:szCs w:val="22"/>
          <w:lang w:val="lt-LT"/>
        </w:rPr>
        <w:t xml:space="preserve"> Informacija apie tiekėją (subtiekėją, subteikėją, subrangovą, kitą sutartinai veikiantį ūkio subjektą, kurio pajėgumais remiasi, gamintoją ar juos kontroliuojantį asmenį)</w:t>
      </w:r>
      <w:r w:rsidR="005470AD" w:rsidRPr="00F75C6E">
        <w:rPr>
          <w:sz w:val="22"/>
          <w:szCs w:val="22"/>
          <w:shd w:val="clear" w:color="auto" w:fill="FFFFFF"/>
          <w:lang w:val="lt-LT"/>
        </w:rPr>
        <w:t>.</w:t>
      </w:r>
      <w:r w:rsidR="005470AD" w:rsidRPr="00F75C6E">
        <w:rPr>
          <w:sz w:val="22"/>
          <w:szCs w:val="22"/>
          <w:shd w:val="clear" w:color="auto" w:fill="FFFFFF"/>
          <w:lang w:val="lt-LT"/>
        </w:rPr>
        <w:tab/>
      </w:r>
      <w:r w:rsidR="005470AD" w:rsidRPr="00F75C6E">
        <w:rPr>
          <w:sz w:val="22"/>
          <w:szCs w:val="22"/>
          <w:shd w:val="clear" w:color="auto" w:fill="FFFFFF"/>
        </w:rPr>
        <w:t xml:space="preserve"> </w:t>
      </w:r>
    </w:p>
    <w:p w14:paraId="78FBBE5A" w14:textId="2CD3AFF2" w:rsidR="002D09F7" w:rsidRPr="002D09F7" w:rsidRDefault="002D09F7" w:rsidP="002D09F7">
      <w:pPr>
        <w:ind w:firstLine="709"/>
        <w:jc w:val="both"/>
        <w:rPr>
          <w:sz w:val="22"/>
          <w:szCs w:val="22"/>
          <w:shd w:val="clear" w:color="auto" w:fill="FFFFFF"/>
          <w:lang w:val="lt-LT"/>
        </w:rPr>
      </w:pPr>
      <w:r w:rsidRPr="002D09F7">
        <w:rPr>
          <w:sz w:val="22"/>
          <w:szCs w:val="22"/>
          <w:shd w:val="clear" w:color="auto" w:fill="FFFFFF"/>
          <w:lang w:val="lt-LT"/>
        </w:rPr>
        <w:t>3.1</w:t>
      </w:r>
      <w:r w:rsidRPr="00F75C6E">
        <w:rPr>
          <w:sz w:val="22"/>
          <w:szCs w:val="22"/>
          <w:shd w:val="clear" w:color="auto" w:fill="FFFFFF"/>
          <w:lang w:val="lt-LT"/>
        </w:rPr>
        <w:t>1</w:t>
      </w:r>
      <w:r w:rsidRPr="002D09F7">
        <w:rPr>
          <w:sz w:val="22"/>
          <w:szCs w:val="22"/>
          <w:shd w:val="clear" w:color="auto" w:fill="FFFFFF"/>
          <w:lang w:val="lt-LT"/>
        </w:rPr>
        <w:t>.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priede</w:t>
      </w:r>
      <w:r w:rsidR="000B514B" w:rsidRPr="00F75C6E">
        <w:rPr>
          <w:sz w:val="22"/>
          <w:szCs w:val="22"/>
          <w:shd w:val="clear" w:color="auto" w:fill="FFFFFF"/>
          <w:lang w:val="lt-LT"/>
        </w:rPr>
        <w:t xml:space="preserve">. </w:t>
      </w:r>
      <w:r w:rsidR="000B514B" w:rsidRPr="00F75C6E">
        <w:rPr>
          <w:rFonts w:cs="Arial Unicode MS"/>
          <w:color w:val="000000"/>
          <w:sz w:val="22"/>
          <w:szCs w:val="22"/>
          <w:lang w:val="lt-LT"/>
        </w:rPr>
        <w:t xml:space="preserve"> Informacija apie tiekėją (subtiekėją, subteikėją, subrangovą, kitą sutartinai veikiantį ūkio subjektą, kurio pajėgumais remiasi, gamintoją ar juos kontroliuojantį asmenį)</w:t>
      </w:r>
      <w:r w:rsidRPr="002D09F7">
        <w:rPr>
          <w:sz w:val="22"/>
          <w:szCs w:val="22"/>
          <w:shd w:val="clear" w:color="auto" w:fill="FFFFFF"/>
          <w:lang w:val="lt-LT"/>
        </w:rPr>
        <w:t>.</w:t>
      </w:r>
    </w:p>
    <w:p w14:paraId="6CC276E8" w14:textId="4EB7A436" w:rsidR="002D09F7" w:rsidRPr="002D09F7" w:rsidRDefault="002D09F7" w:rsidP="002D09F7">
      <w:pPr>
        <w:ind w:firstLine="709"/>
        <w:jc w:val="both"/>
        <w:rPr>
          <w:sz w:val="22"/>
          <w:szCs w:val="22"/>
          <w:shd w:val="clear" w:color="auto" w:fill="FFFFFF"/>
          <w:lang w:val="lt-LT"/>
        </w:rPr>
      </w:pPr>
      <w:r w:rsidRPr="002D09F7">
        <w:rPr>
          <w:sz w:val="22"/>
          <w:szCs w:val="22"/>
          <w:shd w:val="clear" w:color="auto" w:fill="FFFFFF"/>
          <w:lang w:val="lt-LT"/>
        </w:rPr>
        <w:t>3.1</w:t>
      </w:r>
      <w:r w:rsidRPr="00F75C6E">
        <w:rPr>
          <w:sz w:val="22"/>
          <w:szCs w:val="22"/>
          <w:shd w:val="clear" w:color="auto" w:fill="FFFFFF"/>
          <w:lang w:val="lt-LT"/>
        </w:rPr>
        <w:t>2</w:t>
      </w:r>
      <w:r w:rsidRPr="002D09F7">
        <w:rPr>
          <w:sz w:val="22"/>
          <w:szCs w:val="22"/>
          <w:shd w:val="clear" w:color="auto" w:fill="FFFFFF"/>
          <w:lang w:val="lt-LT"/>
        </w:rPr>
        <w:t>. Dėl atitikties specialiųjų pirkimo sąlygų 3.</w:t>
      </w:r>
      <w:r w:rsidRPr="00F75C6E">
        <w:rPr>
          <w:sz w:val="22"/>
          <w:szCs w:val="22"/>
          <w:shd w:val="clear" w:color="auto" w:fill="FFFFFF"/>
          <w:lang w:val="lt-LT"/>
        </w:rPr>
        <w:t>10</w:t>
      </w:r>
      <w:r w:rsidRPr="002D09F7">
        <w:rPr>
          <w:sz w:val="22"/>
          <w:szCs w:val="22"/>
          <w:shd w:val="clear" w:color="auto" w:fill="FFFFFF"/>
          <w:lang w:val="lt-LT"/>
        </w:rPr>
        <w:t xml:space="preserve"> ir 3.1</w:t>
      </w:r>
      <w:r w:rsidRPr="00F75C6E">
        <w:rPr>
          <w:sz w:val="22"/>
          <w:szCs w:val="22"/>
          <w:shd w:val="clear" w:color="auto" w:fill="FFFFFF"/>
          <w:lang w:val="lt-LT"/>
        </w:rPr>
        <w:t>1</w:t>
      </w:r>
      <w:r w:rsidRPr="002D09F7">
        <w:rPr>
          <w:sz w:val="22"/>
          <w:szCs w:val="22"/>
          <w:shd w:val="clear" w:color="auto" w:fill="FFFFFF"/>
          <w:lang w:val="lt-LT"/>
        </w:rPr>
        <w:t xml:space="preserve"> p. nustatytų reikalavimų vertinimo perkančioji organizacija atlieka šią procedūrą:</w:t>
      </w:r>
    </w:p>
    <w:p w14:paraId="7B5897FE" w14:textId="2F99853D" w:rsidR="002D09F7" w:rsidRPr="002D09F7" w:rsidRDefault="002D09F7" w:rsidP="002D09F7">
      <w:pPr>
        <w:ind w:firstLine="709"/>
        <w:jc w:val="both"/>
        <w:rPr>
          <w:sz w:val="22"/>
          <w:szCs w:val="22"/>
          <w:shd w:val="clear" w:color="auto" w:fill="FFFFFF"/>
          <w:lang w:val="lt-LT"/>
        </w:rPr>
      </w:pPr>
      <w:r w:rsidRPr="002D09F7">
        <w:rPr>
          <w:sz w:val="22"/>
          <w:szCs w:val="22"/>
          <w:shd w:val="clear" w:color="auto" w:fill="FFFFFF"/>
          <w:lang w:val="lt-LT"/>
        </w:rPr>
        <w:t>3.1</w:t>
      </w:r>
      <w:r w:rsidRPr="00F75C6E">
        <w:rPr>
          <w:sz w:val="22"/>
          <w:szCs w:val="22"/>
          <w:shd w:val="clear" w:color="auto" w:fill="FFFFFF"/>
          <w:lang w:val="lt-LT"/>
        </w:rPr>
        <w:t>2</w:t>
      </w:r>
      <w:r w:rsidRPr="002D09F7">
        <w:rPr>
          <w:sz w:val="22"/>
          <w:szCs w:val="22"/>
          <w:shd w:val="clear" w:color="auto" w:fill="FFFFFF"/>
          <w:lang w:val="lt-LT"/>
        </w:rPr>
        <w:t>.1. kreipiasi  į kompetentingas institucijas dėl informacijos, ar tiekėjas, jo subtiekėjas, gamintojas ar jų siūlomos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10CBD2E7" w14:textId="257E9B6F" w:rsidR="002D09F7" w:rsidRPr="00DD12E6" w:rsidRDefault="002D09F7" w:rsidP="002D09F7">
      <w:pPr>
        <w:ind w:firstLine="709"/>
        <w:jc w:val="both"/>
        <w:rPr>
          <w:sz w:val="22"/>
          <w:szCs w:val="22"/>
          <w:shd w:val="clear" w:color="auto" w:fill="FFFFFF"/>
          <w:lang w:val="lt-LT"/>
        </w:rPr>
      </w:pPr>
      <w:r w:rsidRPr="002D09F7">
        <w:rPr>
          <w:sz w:val="22"/>
          <w:szCs w:val="22"/>
          <w:shd w:val="clear" w:color="auto" w:fill="FFFFFF"/>
          <w:lang w:val="lt-LT"/>
        </w:rPr>
        <w:t>3.1</w:t>
      </w:r>
      <w:r>
        <w:rPr>
          <w:sz w:val="22"/>
          <w:szCs w:val="22"/>
          <w:shd w:val="clear" w:color="auto" w:fill="FFFFFF"/>
          <w:lang w:val="lt-LT"/>
        </w:rPr>
        <w:t>2</w:t>
      </w:r>
      <w:r w:rsidRPr="002D09F7">
        <w:rPr>
          <w:sz w:val="22"/>
          <w:szCs w:val="22"/>
          <w:shd w:val="clear" w:color="auto" w:fill="FFFFFF"/>
          <w:lang w:val="lt-LT"/>
        </w:rPr>
        <w:t>.2.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630FA8F1" w14:textId="2FB25AA0" w:rsidR="009C6D26" w:rsidRPr="001C22CE" w:rsidRDefault="002D09F7" w:rsidP="001C22CE">
      <w:pPr>
        <w:pStyle w:val="Body2"/>
        <w:ind w:firstLine="709"/>
        <w:rPr>
          <w:color w:val="auto"/>
          <w:lang w:val="lt-LT"/>
        </w:rPr>
      </w:pPr>
      <w:r w:rsidRPr="001C22CE">
        <w:rPr>
          <w:shd w:val="clear" w:color="auto" w:fill="FFFFFF"/>
          <w:lang w:val="lt-LT"/>
        </w:rPr>
        <w:t xml:space="preserve">3.13. </w:t>
      </w:r>
      <w:r w:rsidR="009C6D26" w:rsidRPr="001C22CE">
        <w:rPr>
          <w:color w:val="auto"/>
          <w:lang w:val="lt-LT"/>
        </w:rPr>
        <w:t xml:space="preserve">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  Perkančioji organizacija turi teisę audituoti, kaip tiekėjas laikosi šių reikalavimų. Perkančioji organizacija prašys dalyvio, kurio pasiūlymas pagal pirkimo dokumentuose nustatytus kriterijus turėtų būti pripažintas laimėjusiu, pateikti dokumentus ir informaciją, nurodytus specialiųjų pirkimo sąlygų priede. </w:t>
      </w:r>
      <w:r w:rsidR="009C6D26" w:rsidRPr="001C22CE">
        <w:rPr>
          <w:lang w:val="lt-LT"/>
        </w:rPr>
        <w:t>Informacija apie tiekėją (subtiekėją, subteikėją, subrangovą, kitą sutartinai veikiantį ūkio subjektą, kurio pajėgumais remiasi, gamintoją ar juos kontroliuojantį asmenį)</w:t>
      </w:r>
      <w:r w:rsidR="009C6D26" w:rsidRPr="001C22CE">
        <w:rPr>
          <w:color w:val="auto"/>
          <w:lang w:val="lt-LT"/>
        </w:rPr>
        <w:t xml:space="preserve"> ir pritaikys specialiųjų pirkimo sąlygų 3.12.1-3.12.2 p. nurodytas procedūras bei praneš Nacionaliniam saugumui užtikrinti svarbių objektų apsaugos koordinavimo komisijai apie ketinamą sudaryti pirkimo sutartį ir teiks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27CAA630" w14:textId="7D669283" w:rsidR="00763AB0" w:rsidRPr="00763AB0" w:rsidRDefault="009C6D26" w:rsidP="00763AB0">
      <w:pPr>
        <w:ind w:firstLine="709"/>
        <w:jc w:val="both"/>
        <w:rPr>
          <w:sz w:val="22"/>
          <w:szCs w:val="22"/>
          <w:shd w:val="clear" w:color="auto" w:fill="FFFFFF"/>
          <w:lang w:val="lt-LT"/>
        </w:rPr>
      </w:pPr>
      <w:r>
        <w:rPr>
          <w:sz w:val="22"/>
          <w:szCs w:val="22"/>
          <w:shd w:val="clear" w:color="auto" w:fill="FFFFFF"/>
          <w:lang w:val="lt-LT"/>
        </w:rPr>
        <w:t xml:space="preserve">3.14. </w:t>
      </w:r>
      <w:r w:rsidR="00763AB0" w:rsidRPr="00DD12E6">
        <w:rPr>
          <w:sz w:val="22"/>
          <w:szCs w:val="22"/>
          <w:shd w:val="clear" w:color="auto" w:fill="FFFFFF"/>
          <w:lang w:val="lt-LT"/>
        </w:rPr>
        <w:t>Tiekėjas turi užtikrinti, kad 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p w14:paraId="39DFE4DF" w14:textId="210F96AE" w:rsidR="00205AB1" w:rsidRPr="00776693" w:rsidRDefault="00205AB1" w:rsidP="00885D2B">
      <w:pPr>
        <w:pStyle w:val="Body2"/>
        <w:ind w:firstLine="720"/>
        <w:rPr>
          <w:lang w:val="lt-LT"/>
        </w:rPr>
      </w:pPr>
      <w:r w:rsidRPr="00776693">
        <w:rPr>
          <w:lang w:val="lt-LT"/>
        </w:rPr>
        <w:tab/>
      </w:r>
      <w:r w:rsidRPr="00776693">
        <w:rPr>
          <w:lang w:val="lt-LT"/>
        </w:rPr>
        <w:br/>
      </w:r>
      <w:r w:rsidRPr="00776693">
        <w:rPr>
          <w:lang w:val="lt-LT"/>
        </w:rPr>
        <w:tab/>
        <w:t>4. REIKALAVIMAI PASIŪLYMŲ RENGIMUI IR PATEIKIMUI</w:t>
      </w:r>
      <w:r w:rsidRPr="00776693">
        <w:rPr>
          <w:lang w:val="lt-LT"/>
        </w:rPr>
        <w:tab/>
      </w:r>
      <w:r w:rsidRPr="00776693">
        <w:rPr>
          <w:lang w:val="lt-LT"/>
        </w:rPr>
        <w:br/>
      </w:r>
      <w:r w:rsidRPr="00776693">
        <w:rPr>
          <w:lang w:val="lt-LT"/>
        </w:rPr>
        <w:tab/>
      </w:r>
      <w:r w:rsidRPr="00776693">
        <w:rPr>
          <w:lang w:val="lt-LT"/>
        </w:rPr>
        <w:br/>
      </w:r>
      <w:r w:rsidRPr="00776693">
        <w:rPr>
          <w:lang w:val="lt-LT"/>
        </w:rPr>
        <w:tab/>
        <w:t>4.1. Pasiūlymą sudaro pateiktų dokumentų visuma. Tiekėjas turi pateikti:</w:t>
      </w:r>
      <w:r w:rsidRPr="00776693">
        <w:rPr>
          <w:lang w:val="lt-LT"/>
        </w:rPr>
        <w:tab/>
      </w:r>
      <w:r w:rsidRPr="00776693">
        <w:rPr>
          <w:lang w:val="lt-LT"/>
        </w:rPr>
        <w:br/>
      </w:r>
      <w:r w:rsidRPr="00776693">
        <w:rPr>
          <w:lang w:val="lt-LT"/>
        </w:rPr>
        <w:tab/>
        <w:t>4.1.1. pasiūlymo formą</w:t>
      </w:r>
      <w:r w:rsidR="00D63EFB" w:rsidRPr="00776693">
        <w:rPr>
          <w:lang w:val="lt-LT"/>
        </w:rPr>
        <w:t>;</w:t>
      </w:r>
      <w:r w:rsidRPr="00776693">
        <w:rPr>
          <w:lang w:val="lt-LT"/>
        </w:rPr>
        <w:tab/>
      </w:r>
      <w:r w:rsidRPr="00776693">
        <w:rPr>
          <w:lang w:val="lt-LT"/>
        </w:rPr>
        <w:br/>
      </w:r>
      <w:r w:rsidRPr="00776693">
        <w:rPr>
          <w:lang w:val="lt-LT"/>
        </w:rPr>
        <w:tab/>
        <w:t>4.1.2. dokumentus, perkančiosios organizacijos nurodytus specialiųjų pirkimo sąlygų priede „Pasiūlymo forma“.</w:t>
      </w:r>
      <w:r w:rsidRPr="00776693">
        <w:rPr>
          <w:lang w:val="lt-LT"/>
        </w:rPr>
        <w:tab/>
      </w:r>
      <w:r w:rsidRPr="00776693">
        <w:rPr>
          <w:lang w:val="lt-LT"/>
        </w:rPr>
        <w:br/>
      </w:r>
      <w:r w:rsidRPr="00776693">
        <w:rPr>
          <w:lang w:val="lt-LT"/>
        </w:rPr>
        <w:lastRenderedPageBreak/>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776693">
        <w:rPr>
          <w:lang w:val="lt-LT"/>
        </w:rPr>
        <w:tab/>
      </w:r>
      <w:r w:rsidRPr="00776693">
        <w:rPr>
          <w:lang w:val="lt-LT"/>
        </w:rPr>
        <w:br/>
      </w:r>
      <w:r w:rsidRPr="00776693">
        <w:rPr>
          <w:lang w:val="lt-LT"/>
        </w:rPr>
        <w:tab/>
        <w:t>4.3. Bendra pasiūlymo kaina (sąnaudos) su PVM turi būti nurodoma dviejų skaičių po kablelio tikslumu.</w:t>
      </w:r>
      <w:r w:rsidRPr="00776693">
        <w:rPr>
          <w:lang w:val="lt-LT"/>
        </w:rPr>
        <w:tab/>
      </w:r>
      <w:r w:rsidRPr="00776693">
        <w:rPr>
          <w:lang w:val="lt-LT"/>
        </w:rPr>
        <w:br/>
      </w:r>
      <w:r w:rsidRPr="00776693">
        <w:rPr>
          <w:lang w:val="lt-LT"/>
        </w:rPr>
        <w:tab/>
        <w:t>4.4. Tiekėjų pasiūlymuose nurodytos kainos bus vertinamos ir lyginamos eurais su visais mokesčiais, įskaitant PVM.</w:t>
      </w:r>
      <w:r w:rsidRPr="00776693">
        <w:rPr>
          <w:lang w:val="lt-LT"/>
        </w:rPr>
        <w:tab/>
      </w:r>
      <w:r w:rsidRPr="00776693">
        <w:rPr>
          <w:lang w:val="lt-LT"/>
        </w:rPr>
        <w:br/>
      </w:r>
      <w:r w:rsidRPr="00776693">
        <w:rPr>
          <w:lang w:val="lt-LT"/>
        </w:rPr>
        <w:tab/>
      </w:r>
      <w:r w:rsidRPr="00776693">
        <w:rPr>
          <w:lang w:val="lt-LT"/>
        </w:rPr>
        <w:br/>
      </w:r>
      <w:r w:rsidRPr="00776693">
        <w:rPr>
          <w:lang w:val="lt-LT"/>
        </w:rPr>
        <w:tab/>
        <w:t>5. PASIŪLYMŲ GALIOJIMAS IR PASIŪLYMŲ GALIOJIMO UŽTIKRINIMAS</w:t>
      </w:r>
      <w:r w:rsidRPr="00776693">
        <w:rPr>
          <w:lang w:val="lt-LT"/>
        </w:rPr>
        <w:tab/>
      </w:r>
      <w:r w:rsidRPr="00776693">
        <w:rPr>
          <w:lang w:val="lt-LT"/>
        </w:rPr>
        <w:br/>
      </w:r>
      <w:r w:rsidRPr="00776693">
        <w:rPr>
          <w:lang w:val="lt-LT"/>
        </w:rPr>
        <w:tab/>
      </w:r>
      <w:r w:rsidRPr="00776693">
        <w:rPr>
          <w:lang w:val="lt-LT"/>
        </w:rPr>
        <w:br/>
      </w:r>
      <w:r w:rsidRPr="00776693">
        <w:rPr>
          <w:lang w:val="lt-LT"/>
        </w:rPr>
        <w:tab/>
        <w:t>5.1. Pasiūlymo galiojimo terminas nurodomas specialiųjų pirkimo sąlygų priede „Terminai“. Jeigu pasiūlyme nenurodytas jo galiojimo laikas, laikoma, kad pasiūlymas galioja tiek, kiek numatyta pirkimo dokumentuose.</w:t>
      </w:r>
      <w:r w:rsidRPr="00776693">
        <w:rPr>
          <w:lang w:val="lt-LT"/>
        </w:rPr>
        <w:tab/>
      </w:r>
      <w:r w:rsidRPr="00776693">
        <w:rPr>
          <w:lang w:val="lt-LT"/>
        </w:rPr>
        <w:br/>
      </w:r>
      <w:r w:rsidRPr="00776693">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76693">
        <w:rPr>
          <w:lang w:val="lt-LT"/>
        </w:rPr>
        <w:tab/>
      </w:r>
      <w:r w:rsidRPr="00776693">
        <w:rPr>
          <w:lang w:val="lt-LT"/>
        </w:rPr>
        <w:br/>
      </w:r>
      <w:r w:rsidRPr="00776693">
        <w:rPr>
          <w:lang w:val="lt-LT"/>
        </w:rPr>
        <w:tab/>
      </w:r>
      <w:r w:rsidRPr="00776693">
        <w:rPr>
          <w:lang w:val="lt-LT"/>
        </w:rPr>
        <w:br/>
      </w:r>
      <w:r w:rsidRPr="00776693">
        <w:rPr>
          <w:lang w:val="lt-LT"/>
        </w:rPr>
        <w:tab/>
        <w:t>6. ELEKTRONINIS AUKCIONAS</w:t>
      </w:r>
      <w:r w:rsidRPr="00776693">
        <w:rPr>
          <w:lang w:val="lt-LT"/>
        </w:rPr>
        <w:tab/>
      </w:r>
      <w:r w:rsidRPr="00776693">
        <w:rPr>
          <w:lang w:val="lt-LT"/>
        </w:rPr>
        <w:br/>
      </w:r>
      <w:r w:rsidRPr="00776693">
        <w:rPr>
          <w:lang w:val="lt-LT"/>
        </w:rPr>
        <w:tab/>
      </w:r>
      <w:r w:rsidRPr="00776693">
        <w:rPr>
          <w:lang w:val="lt-LT"/>
        </w:rPr>
        <w:br/>
      </w:r>
      <w:r w:rsidRPr="00776693">
        <w:rPr>
          <w:lang w:val="lt-LT"/>
        </w:rPr>
        <w:tab/>
        <w:t>6.1. Perkančioji organizacija pirkime netaikys elektroninio aukciono.</w:t>
      </w:r>
      <w:r w:rsidRPr="00776693">
        <w:rPr>
          <w:lang w:val="lt-LT"/>
        </w:rPr>
        <w:tab/>
      </w:r>
      <w:r w:rsidRPr="00776693">
        <w:rPr>
          <w:lang w:val="lt-LT"/>
        </w:rPr>
        <w:br/>
      </w:r>
      <w:r w:rsidRPr="00776693">
        <w:rPr>
          <w:lang w:val="lt-LT"/>
        </w:rPr>
        <w:tab/>
      </w:r>
      <w:r w:rsidRPr="00776693">
        <w:rPr>
          <w:lang w:val="lt-LT"/>
        </w:rPr>
        <w:br/>
      </w:r>
      <w:r w:rsidRPr="00776693">
        <w:rPr>
          <w:lang w:val="lt-LT"/>
        </w:rPr>
        <w:tab/>
        <w:t>7. PASIŪLYMŲ VERTINIMAS</w:t>
      </w:r>
      <w:r w:rsidRPr="00776693">
        <w:rPr>
          <w:lang w:val="lt-LT"/>
        </w:rPr>
        <w:tab/>
      </w:r>
      <w:r w:rsidRPr="00776693">
        <w:rPr>
          <w:lang w:val="lt-LT"/>
        </w:rPr>
        <w:br/>
      </w:r>
      <w:r w:rsidRPr="00776693">
        <w:rPr>
          <w:lang w:val="lt-LT"/>
        </w:rPr>
        <w:tab/>
      </w:r>
      <w:r w:rsidRPr="00776693">
        <w:rPr>
          <w:lang w:val="lt-LT"/>
        </w:rPr>
        <w:br/>
      </w:r>
      <w:r w:rsidRPr="00776693">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776693">
        <w:rPr>
          <w:lang w:val="lt-LT"/>
        </w:rPr>
        <w:br/>
      </w:r>
      <w:r w:rsidRPr="00776693">
        <w:rPr>
          <w:lang w:val="lt-LT"/>
        </w:rPr>
        <w:tab/>
        <w:t xml:space="preserve">7.2. Laimėjusiu pasiūlymu galės būti pripažintas tik 1 (vienas) ekonomiškai naudingiausias pasiūlymas, esantis pasiūlymų eilės pirmojoje vietoje. </w:t>
      </w:r>
      <w:r w:rsidRPr="00776693">
        <w:rPr>
          <w:lang w:val="lt-LT"/>
        </w:rPr>
        <w:br/>
      </w:r>
      <w:r w:rsidRPr="00776693">
        <w:rPr>
          <w:lang w:val="lt-LT"/>
        </w:rPr>
        <w:tab/>
      </w:r>
      <w:r w:rsidRPr="00776693">
        <w:rPr>
          <w:lang w:val="lt-LT"/>
        </w:rPr>
        <w:br/>
      </w:r>
      <w:r w:rsidRPr="00776693">
        <w:rPr>
          <w:lang w:val="lt-LT"/>
        </w:rPr>
        <w:tab/>
        <w:t>8. PIRKIMO SUTARTIES PASIRAŠYMAS IR SĄLYGOS</w:t>
      </w:r>
      <w:r w:rsidRPr="00776693">
        <w:rPr>
          <w:lang w:val="lt-LT"/>
        </w:rPr>
        <w:tab/>
      </w:r>
      <w:r w:rsidRPr="00776693">
        <w:rPr>
          <w:lang w:val="lt-LT"/>
        </w:rPr>
        <w:br/>
      </w:r>
      <w:r w:rsidRPr="00776693">
        <w:rPr>
          <w:lang w:val="lt-LT"/>
        </w:rPr>
        <w:tab/>
      </w:r>
      <w:r w:rsidRPr="00776693">
        <w:rPr>
          <w:lang w:val="lt-LT"/>
        </w:rPr>
        <w:br/>
      </w:r>
      <w:r w:rsidRPr="00776693">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Pr="00776693">
        <w:rPr>
          <w:lang w:val="lt-LT"/>
        </w:rPr>
        <w:tab/>
      </w:r>
      <w:r w:rsidRPr="00776693">
        <w:rPr>
          <w:lang w:val="lt-LT"/>
        </w:rPr>
        <w:br/>
      </w:r>
      <w:r w:rsidRPr="00776693">
        <w:rPr>
          <w:lang w:val="lt-LT"/>
        </w:rPr>
        <w:tab/>
      </w:r>
    </w:p>
    <w:p w14:paraId="5D5C078A" w14:textId="77777777" w:rsidR="005E5855" w:rsidRPr="00776693" w:rsidRDefault="005E5855">
      <w:pPr>
        <w:rPr>
          <w:sz w:val="22"/>
          <w:szCs w:val="22"/>
        </w:rPr>
      </w:pPr>
    </w:p>
    <w:sectPr w:rsidR="005E5855" w:rsidRPr="00776693">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2296F" w14:textId="77777777" w:rsidR="00D139CE" w:rsidRDefault="00D139CE">
      <w:r>
        <w:separator/>
      </w:r>
    </w:p>
  </w:endnote>
  <w:endnote w:type="continuationSeparator" w:id="0">
    <w:p w14:paraId="34009E45" w14:textId="77777777" w:rsidR="00D139CE" w:rsidRDefault="00D1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4B0FCF" w:rsidRDefault="004B0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4B0FC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4B0FCF" w:rsidRDefault="004B0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FBAC3" w14:textId="77777777" w:rsidR="00D139CE" w:rsidRDefault="00D139CE">
      <w:r>
        <w:separator/>
      </w:r>
    </w:p>
  </w:footnote>
  <w:footnote w:type="continuationSeparator" w:id="0">
    <w:p w14:paraId="6B693364" w14:textId="77777777" w:rsidR="00D139CE" w:rsidRDefault="00D1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4B0FCF" w:rsidRDefault="004B0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4B0FC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4B0FCF" w:rsidRDefault="004B0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6E65"/>
    <w:rsid w:val="00064868"/>
    <w:rsid w:val="00080A7D"/>
    <w:rsid w:val="000B514B"/>
    <w:rsid w:val="001125E3"/>
    <w:rsid w:val="00137911"/>
    <w:rsid w:val="0017319E"/>
    <w:rsid w:val="001866BA"/>
    <w:rsid w:val="001B6206"/>
    <w:rsid w:val="001B73FD"/>
    <w:rsid w:val="001C22CE"/>
    <w:rsid w:val="001C78DF"/>
    <w:rsid w:val="001D2ED4"/>
    <w:rsid w:val="001E6822"/>
    <w:rsid w:val="00205AB1"/>
    <w:rsid w:val="00247161"/>
    <w:rsid w:val="002A79C7"/>
    <w:rsid w:val="002B7A7D"/>
    <w:rsid w:val="002D09F7"/>
    <w:rsid w:val="003031E6"/>
    <w:rsid w:val="003043D8"/>
    <w:rsid w:val="003E3DEA"/>
    <w:rsid w:val="00481AF4"/>
    <w:rsid w:val="004B0FCF"/>
    <w:rsid w:val="004F1BD2"/>
    <w:rsid w:val="00501818"/>
    <w:rsid w:val="00513FB9"/>
    <w:rsid w:val="0053045F"/>
    <w:rsid w:val="0053485C"/>
    <w:rsid w:val="00537EAA"/>
    <w:rsid w:val="005470AD"/>
    <w:rsid w:val="005564DD"/>
    <w:rsid w:val="00583FEF"/>
    <w:rsid w:val="005D27A9"/>
    <w:rsid w:val="005E5855"/>
    <w:rsid w:val="006E1760"/>
    <w:rsid w:val="007220CD"/>
    <w:rsid w:val="00743779"/>
    <w:rsid w:val="00752E66"/>
    <w:rsid w:val="00763AB0"/>
    <w:rsid w:val="00766ADC"/>
    <w:rsid w:val="00773DDC"/>
    <w:rsid w:val="00776693"/>
    <w:rsid w:val="00791D7C"/>
    <w:rsid w:val="007C39A3"/>
    <w:rsid w:val="0080117D"/>
    <w:rsid w:val="008567B7"/>
    <w:rsid w:val="00866699"/>
    <w:rsid w:val="00885D2B"/>
    <w:rsid w:val="008A5072"/>
    <w:rsid w:val="008B2AB2"/>
    <w:rsid w:val="00973869"/>
    <w:rsid w:val="0099639A"/>
    <w:rsid w:val="009C6D26"/>
    <w:rsid w:val="00A077D5"/>
    <w:rsid w:val="00A345C5"/>
    <w:rsid w:val="00AC55EA"/>
    <w:rsid w:val="00AD791F"/>
    <w:rsid w:val="00AF7A51"/>
    <w:rsid w:val="00B3380B"/>
    <w:rsid w:val="00B741AF"/>
    <w:rsid w:val="00BF1D93"/>
    <w:rsid w:val="00BF40D5"/>
    <w:rsid w:val="00D139CE"/>
    <w:rsid w:val="00D348C8"/>
    <w:rsid w:val="00D44C1A"/>
    <w:rsid w:val="00D63EFB"/>
    <w:rsid w:val="00D75D11"/>
    <w:rsid w:val="00DC5A1B"/>
    <w:rsid w:val="00DD12E6"/>
    <w:rsid w:val="00DD59BC"/>
    <w:rsid w:val="00DE036B"/>
    <w:rsid w:val="00E410C7"/>
    <w:rsid w:val="00EF5AD7"/>
    <w:rsid w:val="00F0261C"/>
    <w:rsid w:val="00F13C53"/>
    <w:rsid w:val="00F602A5"/>
    <w:rsid w:val="00F75471"/>
    <w:rsid w:val="00F75C6E"/>
    <w:rsid w:val="00F95D1A"/>
    <w:rsid w:val="00FC4694"/>
    <w:rsid w:val="00FF42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NormalWeb">
    <w:name w:val="Normal (Web)"/>
    <w:basedOn w:val="Normal"/>
    <w:uiPriority w:val="99"/>
    <w:semiHidden/>
    <w:unhideWhenUsed/>
    <w:rsid w:val="003043D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B620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B620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CommentReference">
    <w:name w:val="annotation reference"/>
    <w:basedOn w:val="DefaultParagraphFont"/>
    <w:unhideWhenUsed/>
    <w:rsid w:val="001B73FD"/>
    <w:rPr>
      <w:sz w:val="16"/>
      <w:szCs w:val="16"/>
    </w:rPr>
  </w:style>
  <w:style w:type="paragraph" w:styleId="CommentText">
    <w:name w:val="annotation text"/>
    <w:basedOn w:val="Normal"/>
    <w:link w:val="CommentTextChar"/>
    <w:uiPriority w:val="99"/>
    <w:unhideWhenUsed/>
    <w:rsid w:val="001B73FD"/>
    <w:rPr>
      <w:sz w:val="20"/>
      <w:szCs w:val="20"/>
    </w:rPr>
  </w:style>
  <w:style w:type="character" w:customStyle="1" w:styleId="CommentTextChar">
    <w:name w:val="Comment Text Char"/>
    <w:basedOn w:val="DefaultParagraphFont"/>
    <w:link w:val="CommentText"/>
    <w:uiPriority w:val="99"/>
    <w:rsid w:val="001B73FD"/>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1B73FD"/>
    <w:rPr>
      <w:b/>
      <w:bCs/>
    </w:rPr>
  </w:style>
  <w:style w:type="character" w:customStyle="1" w:styleId="CommentSubjectChar">
    <w:name w:val="Comment Subject Char"/>
    <w:basedOn w:val="CommentTextChar"/>
    <w:link w:val="CommentSubject"/>
    <w:uiPriority w:val="99"/>
    <w:semiHidden/>
    <w:rsid w:val="001B73FD"/>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049761">
      <w:bodyDiv w:val="1"/>
      <w:marLeft w:val="0"/>
      <w:marRight w:val="0"/>
      <w:marTop w:val="0"/>
      <w:marBottom w:val="0"/>
      <w:divBdr>
        <w:top w:val="none" w:sz="0" w:space="0" w:color="auto"/>
        <w:left w:val="none" w:sz="0" w:space="0" w:color="auto"/>
        <w:bottom w:val="none" w:sz="0" w:space="0" w:color="auto"/>
        <w:right w:val="none" w:sz="0" w:space="0" w:color="auto"/>
      </w:divBdr>
    </w:div>
    <w:div w:id="551308402">
      <w:bodyDiv w:val="1"/>
      <w:marLeft w:val="0"/>
      <w:marRight w:val="0"/>
      <w:marTop w:val="0"/>
      <w:marBottom w:val="0"/>
      <w:divBdr>
        <w:top w:val="none" w:sz="0" w:space="0" w:color="auto"/>
        <w:left w:val="none" w:sz="0" w:space="0" w:color="auto"/>
        <w:bottom w:val="none" w:sz="0" w:space="0" w:color="auto"/>
        <w:right w:val="none" w:sz="0" w:space="0" w:color="auto"/>
      </w:divBdr>
    </w:div>
    <w:div w:id="596908561">
      <w:bodyDiv w:val="1"/>
      <w:marLeft w:val="0"/>
      <w:marRight w:val="0"/>
      <w:marTop w:val="0"/>
      <w:marBottom w:val="0"/>
      <w:divBdr>
        <w:top w:val="none" w:sz="0" w:space="0" w:color="auto"/>
        <w:left w:val="none" w:sz="0" w:space="0" w:color="auto"/>
        <w:bottom w:val="none" w:sz="0" w:space="0" w:color="auto"/>
        <w:right w:val="none" w:sz="0" w:space="0" w:color="auto"/>
      </w:divBdr>
    </w:div>
    <w:div w:id="727261833">
      <w:bodyDiv w:val="1"/>
      <w:marLeft w:val="0"/>
      <w:marRight w:val="0"/>
      <w:marTop w:val="0"/>
      <w:marBottom w:val="0"/>
      <w:divBdr>
        <w:top w:val="none" w:sz="0" w:space="0" w:color="auto"/>
        <w:left w:val="none" w:sz="0" w:space="0" w:color="auto"/>
        <w:bottom w:val="none" w:sz="0" w:space="0" w:color="auto"/>
        <w:right w:val="none" w:sz="0" w:space="0" w:color="auto"/>
      </w:divBdr>
    </w:div>
    <w:div w:id="929432093">
      <w:bodyDiv w:val="1"/>
      <w:marLeft w:val="0"/>
      <w:marRight w:val="0"/>
      <w:marTop w:val="0"/>
      <w:marBottom w:val="0"/>
      <w:divBdr>
        <w:top w:val="none" w:sz="0" w:space="0" w:color="auto"/>
        <w:left w:val="none" w:sz="0" w:space="0" w:color="auto"/>
        <w:bottom w:val="none" w:sz="0" w:space="0" w:color="auto"/>
        <w:right w:val="none" w:sz="0" w:space="0" w:color="auto"/>
      </w:divBdr>
    </w:div>
    <w:div w:id="1265575753">
      <w:bodyDiv w:val="1"/>
      <w:marLeft w:val="0"/>
      <w:marRight w:val="0"/>
      <w:marTop w:val="0"/>
      <w:marBottom w:val="0"/>
      <w:divBdr>
        <w:top w:val="none" w:sz="0" w:space="0" w:color="auto"/>
        <w:left w:val="none" w:sz="0" w:space="0" w:color="auto"/>
        <w:bottom w:val="none" w:sz="0" w:space="0" w:color="auto"/>
        <w:right w:val="none" w:sz="0" w:space="0" w:color="auto"/>
      </w:divBdr>
    </w:div>
    <w:div w:id="1367295231">
      <w:bodyDiv w:val="1"/>
      <w:marLeft w:val="0"/>
      <w:marRight w:val="0"/>
      <w:marTop w:val="0"/>
      <w:marBottom w:val="0"/>
      <w:divBdr>
        <w:top w:val="none" w:sz="0" w:space="0" w:color="auto"/>
        <w:left w:val="none" w:sz="0" w:space="0" w:color="auto"/>
        <w:bottom w:val="none" w:sz="0" w:space="0" w:color="auto"/>
        <w:right w:val="none" w:sz="0" w:space="0" w:color="auto"/>
      </w:divBdr>
    </w:div>
    <w:div w:id="1428428947">
      <w:bodyDiv w:val="1"/>
      <w:marLeft w:val="0"/>
      <w:marRight w:val="0"/>
      <w:marTop w:val="0"/>
      <w:marBottom w:val="0"/>
      <w:divBdr>
        <w:top w:val="none" w:sz="0" w:space="0" w:color="auto"/>
        <w:left w:val="none" w:sz="0" w:space="0" w:color="auto"/>
        <w:bottom w:val="none" w:sz="0" w:space="0" w:color="auto"/>
        <w:right w:val="none" w:sz="0" w:space="0" w:color="auto"/>
      </w:divBdr>
    </w:div>
    <w:div w:id="1625041349">
      <w:bodyDiv w:val="1"/>
      <w:marLeft w:val="0"/>
      <w:marRight w:val="0"/>
      <w:marTop w:val="0"/>
      <w:marBottom w:val="0"/>
      <w:divBdr>
        <w:top w:val="none" w:sz="0" w:space="0" w:color="auto"/>
        <w:left w:val="none" w:sz="0" w:space="0" w:color="auto"/>
        <w:bottom w:val="none" w:sz="0" w:space="0" w:color="auto"/>
        <w:right w:val="none" w:sz="0" w:space="0" w:color="auto"/>
      </w:divBdr>
    </w:div>
    <w:div w:id="196989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5</Pages>
  <Words>3169</Words>
  <Characters>18065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22</cp:revision>
  <dcterms:created xsi:type="dcterms:W3CDTF">2021-02-08T14:42:00Z</dcterms:created>
  <dcterms:modified xsi:type="dcterms:W3CDTF">2025-01-14T11:47:00Z</dcterms:modified>
</cp:coreProperties>
</file>